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7E8F" w:rsidRDefault="00C67E8F" w:rsidP="00C67E8F">
      <w:pPr>
        <w:ind w:left="8640"/>
        <w:jc w:val="center"/>
        <w:rPr>
          <w:rFonts w:ascii="Times New Roman" w:hAnsi="Times New Roman"/>
          <w:b/>
          <w:color w:val="000000"/>
          <w:sz w:val="22"/>
          <w:szCs w:val="22"/>
        </w:rPr>
      </w:pPr>
      <w:r>
        <w:rPr>
          <w:rFonts w:asciiTheme="minorHAnsi" w:hAnsiTheme="minorHAnsi" w:cstheme="minorHAnsi"/>
          <w:noProof/>
          <w:szCs w:val="24"/>
        </w:rPr>
        <w:drawing>
          <wp:inline distT="0" distB="0" distL="0" distR="0">
            <wp:extent cx="674370" cy="674370"/>
            <wp:effectExtent l="0" t="0" r="0" b="0"/>
            <wp:docPr id="1" name="Picture 1" descr="A blue steering wheel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lue steering wheel with white text&#10;&#10;Description automatically generated"/>
                    <pic:cNvPicPr>
                      <a:picLocks noChangeAspect="1" noChangeArrowheads="1"/>
                    </pic:cNvPicPr>
                  </pic:nvPicPr>
                  <pic:blipFill>
                    <a:blip r:embed="rId5" cstate="print"/>
                    <a:srcRect/>
                    <a:stretch>
                      <a:fillRect/>
                    </a:stretch>
                  </pic:blipFill>
                  <pic:spPr bwMode="auto">
                    <a:xfrm>
                      <a:off x="0" y="0"/>
                      <a:ext cx="674370" cy="674370"/>
                    </a:xfrm>
                    <a:prstGeom prst="rect">
                      <a:avLst/>
                    </a:prstGeom>
                    <a:noFill/>
                    <a:ln w="9525">
                      <a:noFill/>
                      <a:miter lim="800000"/>
                      <a:headEnd/>
                      <a:tailEnd/>
                    </a:ln>
                  </pic:spPr>
                </pic:pic>
              </a:graphicData>
            </a:graphic>
          </wp:inline>
        </w:drawing>
      </w:r>
      <w:r>
        <w:rPr>
          <w:rFonts w:asciiTheme="minorHAnsi" w:hAnsiTheme="minorHAnsi" w:cstheme="minorHAnsi"/>
          <w:noProof/>
          <w:szCs w:val="24"/>
        </w:rPr>
        <w:drawing>
          <wp:inline distT="0" distB="0" distL="0" distR="0">
            <wp:extent cx="668020" cy="668020"/>
            <wp:effectExtent l="0" t="0" r="0" b="0"/>
            <wp:docPr id="2" name="Picture 2" descr="A hexago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hexagon with white text&#10;&#10;Description automatically generated"/>
                    <pic:cNvPicPr>
                      <a:picLocks noChangeAspect="1" noChangeArrowheads="1"/>
                    </pic:cNvPicPr>
                  </pic:nvPicPr>
                  <pic:blipFill>
                    <a:blip r:embed="rId6"/>
                    <a:srcRect/>
                    <a:stretch>
                      <a:fillRect/>
                    </a:stretch>
                  </pic:blipFill>
                  <pic:spPr bwMode="auto">
                    <a:xfrm>
                      <a:off x="0" y="0"/>
                      <a:ext cx="668020" cy="668020"/>
                    </a:xfrm>
                    <a:prstGeom prst="rect">
                      <a:avLst/>
                    </a:prstGeom>
                    <a:noFill/>
                    <a:ln w="9525">
                      <a:noFill/>
                      <a:miter lim="800000"/>
                      <a:headEnd/>
                      <a:tailEnd/>
                    </a:ln>
                  </pic:spPr>
                </pic:pic>
              </a:graphicData>
            </a:graphic>
          </wp:inline>
        </w:drawing>
      </w:r>
    </w:p>
    <w:p w:rsidR="00663587" w:rsidRDefault="00A04D25" w:rsidP="008C7273">
      <w:pPr>
        <w:jc w:val="center"/>
        <w:rPr>
          <w:rFonts w:ascii="Times New Roman" w:hAnsi="Times New Roman"/>
          <w:b/>
          <w:color w:val="000000"/>
          <w:sz w:val="22"/>
          <w:szCs w:val="22"/>
        </w:rPr>
      </w:pPr>
      <w:r>
        <w:rPr>
          <w:rFonts w:ascii="Times New Roman" w:hAnsi="Times New Roman"/>
          <w:b/>
          <w:color w:val="000000"/>
          <w:sz w:val="22"/>
          <w:szCs w:val="22"/>
        </w:rPr>
        <w:t>ADITYA KASALA</w:t>
      </w:r>
    </w:p>
    <w:p w:rsidR="00D33022" w:rsidRPr="009A6B2A" w:rsidRDefault="00595E5A" w:rsidP="008C7273">
      <w:pPr>
        <w:jc w:val="center"/>
        <w:rPr>
          <w:rFonts w:ascii="Times New Roman" w:eastAsia="Times New Roman" w:hAnsi="Times New Roman"/>
          <w:sz w:val="22"/>
          <w:szCs w:val="22"/>
        </w:rPr>
      </w:pPr>
      <w:hyperlink r:id="rId7" w:tgtFrame="_blank" w:history="1">
        <w:r w:rsidR="00D33022" w:rsidRPr="009A6B2A">
          <w:rPr>
            <w:rStyle w:val="Hyperlink"/>
            <w:rFonts w:ascii="Times New Roman" w:hAnsi="Times New Roman"/>
            <w:sz w:val="22"/>
            <w:szCs w:val="22"/>
          </w:rPr>
          <w:t>https://www.linkedin.com/in/aditya-kasala-a45bb4ab/</w:t>
        </w:r>
      </w:hyperlink>
    </w:p>
    <w:p w:rsidR="00382750" w:rsidRPr="00FD14BC" w:rsidRDefault="003723DA" w:rsidP="008C7273">
      <w:pPr>
        <w:jc w:val="center"/>
        <w:rPr>
          <w:rFonts w:ascii="Times New Roman" w:hAnsi="Times New Roman"/>
          <w:color w:val="000000"/>
          <w:sz w:val="22"/>
          <w:szCs w:val="22"/>
        </w:rPr>
      </w:pPr>
      <w:hyperlink r:id="rId8" w:history="1">
        <w:r w:rsidRPr="000A308B">
          <w:rPr>
            <w:rStyle w:val="Hyperlink"/>
            <w:rFonts w:ascii="Times New Roman" w:hAnsi="Times New Roman"/>
            <w:sz w:val="22"/>
            <w:szCs w:val="22"/>
          </w:rPr>
          <w:t>varun.kothval@interaslabs.com  |</w:t>
        </w:r>
      </w:hyperlink>
      <w:r>
        <w:rPr>
          <w:rFonts w:ascii="Times New Roman" w:hAnsi="Times New Roman"/>
          <w:color w:val="000000"/>
          <w:sz w:val="22"/>
          <w:szCs w:val="22"/>
        </w:rPr>
        <w:t>614-992-8701</w:t>
      </w:r>
    </w:p>
    <w:p w:rsidR="00A04D25" w:rsidRDefault="00A04D25" w:rsidP="00A04D25">
      <w:pPr>
        <w:spacing w:line="340" w:lineRule="atLeast"/>
        <w:rPr>
          <w:rFonts w:ascii="Times New Roman" w:hAnsi="Times New Roman"/>
          <w:b/>
          <w:color w:val="000000"/>
          <w:sz w:val="22"/>
          <w:szCs w:val="22"/>
          <w:u w:val="single"/>
        </w:rPr>
      </w:pPr>
    </w:p>
    <w:p w:rsidR="00663587" w:rsidRPr="00D33022" w:rsidRDefault="00663587" w:rsidP="00663587">
      <w:pPr>
        <w:spacing w:line="340" w:lineRule="atLeast"/>
        <w:rPr>
          <w:rFonts w:ascii="Times New Roman" w:hAnsi="Times New Roman"/>
          <w:b/>
          <w:color w:val="00B0F0"/>
          <w:sz w:val="22"/>
          <w:szCs w:val="22"/>
        </w:rPr>
      </w:pPr>
      <w:r w:rsidRPr="00D33022">
        <w:rPr>
          <w:rFonts w:ascii="Times New Roman" w:hAnsi="Times New Roman"/>
          <w:b/>
          <w:color w:val="00B0F0"/>
          <w:sz w:val="22"/>
          <w:szCs w:val="22"/>
          <w:u w:val="single"/>
        </w:rPr>
        <w:t xml:space="preserve">SUMMARY:    </w:t>
      </w:r>
    </w:p>
    <w:p w:rsidR="00663587" w:rsidRPr="00382750" w:rsidRDefault="00663587" w:rsidP="00663587">
      <w:pPr>
        <w:rPr>
          <w:rFonts w:ascii="Times New Roman" w:hAnsi="Times New Roman"/>
          <w:sz w:val="22"/>
          <w:szCs w:val="22"/>
        </w:rPr>
      </w:pPr>
      <w:r w:rsidRPr="00382750">
        <w:rPr>
          <w:rFonts w:ascii="Times New Roman" w:hAnsi="Times New Roman"/>
          <w:sz w:val="22"/>
          <w:szCs w:val="22"/>
        </w:rPr>
        <w:br/>
        <w:t>Over 14</w:t>
      </w:r>
      <w:r w:rsidR="00FD14BC">
        <w:rPr>
          <w:rFonts w:ascii="Times New Roman" w:hAnsi="Times New Roman"/>
          <w:sz w:val="22"/>
          <w:szCs w:val="22"/>
        </w:rPr>
        <w:t>+</w:t>
      </w:r>
      <w:r w:rsidRPr="00382750">
        <w:rPr>
          <w:rFonts w:ascii="Times New Roman" w:hAnsi="Times New Roman"/>
          <w:sz w:val="22"/>
          <w:szCs w:val="22"/>
        </w:rPr>
        <w:t xml:space="preserve"> years of experience as a Build, Release, Deployment, Configuration Management (CM), and DevOps Engineer, I specialize in AWS, DevOps, Kubernetes, and Terraform etc. My expertise spans configuration management, automated build and deployment processes, release management.</w:t>
      </w:r>
    </w:p>
    <w:p w:rsidR="00663587" w:rsidRPr="00382750" w:rsidRDefault="00663587" w:rsidP="00663587">
      <w:pPr>
        <w:rPr>
          <w:rFonts w:ascii="Times New Roman" w:hAnsi="Times New Roman"/>
          <w:sz w:val="22"/>
          <w:szCs w:val="22"/>
        </w:rPr>
      </w:pP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Experienced in Various AWS services like IAM, S3, EC2, EKS, Lambda, ApiGateway, Route53, VPC, Subnets, Route tables, Cloudwatch and Cloudtrailetc</w:t>
      </w:r>
      <w:r w:rsidR="00382750">
        <w:rPr>
          <w:rFonts w:ascii="Times New Roman" w:hAnsi="Times New Roman"/>
          <w:sz w:val="22"/>
          <w:szCs w:val="22"/>
        </w:rPr>
        <w:t>.</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Proficient in managing and administering AWS RDS, DynamoDB, and DocumentDB, including tasks such as provisioning, configuring, and optimizing database instances for high availability, disaster recovery, and performance.</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Extensive experience in managing and automating cloud infrastructure using Terraform and CloudFormation.</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Experience in managing Kubernetes clusters for scalable and resilient container orchestration.</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Experience in Utilizing EKS Fargate for serverless compute, enabling scalable containerized applications without managing servers.</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Expertise in Implementing Gitops Deployment Model for EKS clusters.</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Expertise in provisioning and managing cloud resources consistently and repeatably Using IAC tools like Terraform and CloudFormation</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Experienced in Continuous integration and Continuous Delivery Tools Like GitLab, Jenkins Etc.</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Designed and deployed serverless functions like lambda to reduce operational overhead and improve scalability.</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Implemented monitoring solutions for insights into application performance, resource utilization, and system health using Datadog, Prometheus and Grafana</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Experienced in Setting up ELK Stack for centralized logging, enabling efficient troubleshooting and log analysis.</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Experienced in Deploying and managing microservices using Docker containers for portability and consistency.</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 xml:space="preserve">Experienced in implementing Cost effective Solutions in the AWS cloud using AWS cost explorer and aws trusted Advisor. </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Extensive experience in setting up service mesh tools like Istio, LinkerD in Kubernetes clusters.</w:t>
      </w:r>
    </w:p>
    <w:p w:rsidR="005811C5" w:rsidRPr="00382750" w:rsidRDefault="005811C5" w:rsidP="00663587">
      <w:pPr>
        <w:numPr>
          <w:ilvl w:val="0"/>
          <w:numId w:val="1"/>
        </w:numPr>
        <w:rPr>
          <w:rFonts w:ascii="Times New Roman" w:hAnsi="Times New Roman"/>
          <w:sz w:val="22"/>
          <w:szCs w:val="22"/>
        </w:rPr>
      </w:pPr>
      <w:r w:rsidRPr="00382750">
        <w:rPr>
          <w:rFonts w:ascii="Times New Roman" w:hAnsi="Times New Roman"/>
          <w:sz w:val="22"/>
          <w:szCs w:val="22"/>
        </w:rPr>
        <w:t>Strongh experience in monitoring &amp; observability using Splunk &amp; Datadog.</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Strong problem-solving skills with a track record of delivering efficient, reliable, and scalable systems.</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 xml:space="preserve">Experienced in Python scripting extensively in a DevOps environment to automate deployment processes,Proficient in creating custom Python scripts for continuous integration and delivery pipelines, enabling efficient and scalable software delivery practices </w:t>
      </w:r>
    </w:p>
    <w:p w:rsidR="00663587" w:rsidRDefault="00663587" w:rsidP="00663587">
      <w:pPr>
        <w:rPr>
          <w:rFonts w:ascii="Times New Roman" w:hAnsi="Times New Roman"/>
          <w:sz w:val="22"/>
          <w:szCs w:val="22"/>
        </w:rPr>
      </w:pPr>
    </w:p>
    <w:p w:rsidR="00C67E8F" w:rsidRDefault="00C67E8F" w:rsidP="00C67E8F">
      <w:pPr>
        <w:spacing w:line="260" w:lineRule="atLeast"/>
        <w:rPr>
          <w:rFonts w:asciiTheme="minorHAnsi" w:hAnsiTheme="minorHAnsi" w:cstheme="minorHAnsi"/>
          <w:b/>
          <w:bCs/>
          <w:color w:val="00B0F0"/>
          <w:szCs w:val="24"/>
        </w:rPr>
      </w:pPr>
      <w:r w:rsidRPr="00D33022">
        <w:rPr>
          <w:rFonts w:asciiTheme="minorHAnsi" w:hAnsiTheme="minorHAnsi" w:cstheme="minorHAnsi"/>
          <w:b/>
          <w:bCs/>
          <w:color w:val="00B0F0"/>
          <w:szCs w:val="24"/>
        </w:rPr>
        <w:t>Certifications:</w:t>
      </w:r>
    </w:p>
    <w:p w:rsidR="00FD14BC" w:rsidRPr="00FD14BC" w:rsidRDefault="00FD14BC" w:rsidP="00C67E8F">
      <w:pPr>
        <w:spacing w:line="260" w:lineRule="atLeast"/>
        <w:rPr>
          <w:rFonts w:asciiTheme="minorHAnsi" w:hAnsiTheme="minorHAnsi" w:cstheme="minorHAnsi"/>
          <w:b/>
          <w:bCs/>
          <w:color w:val="00B0F0"/>
          <w:szCs w:val="24"/>
        </w:rPr>
      </w:pPr>
    </w:p>
    <w:p w:rsidR="00C67E8F" w:rsidRPr="00F01E74" w:rsidRDefault="00C67E8F" w:rsidP="00C67E8F">
      <w:pPr>
        <w:numPr>
          <w:ilvl w:val="0"/>
          <w:numId w:val="7"/>
        </w:numPr>
        <w:shd w:val="clear" w:color="auto" w:fill="FFFFFF"/>
        <w:textAlignment w:val="baseline"/>
        <w:outlineLvl w:val="0"/>
        <w:rPr>
          <w:rFonts w:asciiTheme="minorHAnsi" w:eastAsia="Times New Roman" w:hAnsiTheme="minorHAnsi" w:cstheme="minorHAnsi"/>
          <w:b/>
          <w:bCs/>
          <w:color w:val="2E2E2E"/>
          <w:kern w:val="36"/>
          <w:szCs w:val="24"/>
          <w:lang w:val="en-IN" w:eastAsia="en-IN"/>
        </w:rPr>
      </w:pPr>
      <w:r w:rsidRPr="00F01E74">
        <w:rPr>
          <w:rFonts w:asciiTheme="minorHAnsi" w:eastAsia="Times New Roman" w:hAnsiTheme="minorHAnsi" w:cstheme="minorHAnsi"/>
          <w:b/>
          <w:bCs/>
          <w:color w:val="2E2E2E"/>
          <w:kern w:val="36"/>
          <w:szCs w:val="24"/>
          <w:lang w:val="en-IN" w:eastAsia="en-IN"/>
        </w:rPr>
        <w:t>Certified Kubernetes Administrator</w:t>
      </w:r>
    </w:p>
    <w:p w:rsidR="00C67E8F" w:rsidRPr="00C67E8F" w:rsidRDefault="00595E5A" w:rsidP="00C67E8F">
      <w:pPr>
        <w:shd w:val="clear" w:color="auto" w:fill="FFFFFF"/>
        <w:ind w:left="720"/>
        <w:textAlignment w:val="baseline"/>
        <w:outlineLvl w:val="0"/>
        <w:rPr>
          <w:rFonts w:asciiTheme="minorHAnsi" w:hAnsiTheme="minorHAnsi" w:cstheme="minorHAnsi"/>
          <w:szCs w:val="24"/>
        </w:rPr>
      </w:pPr>
      <w:hyperlink r:id="rId9" w:history="1">
        <w:r w:rsidR="00C67E8F" w:rsidRPr="00F01E74">
          <w:rPr>
            <w:rStyle w:val="Hyperlink"/>
            <w:rFonts w:asciiTheme="minorHAnsi" w:hAnsiTheme="minorHAnsi" w:cstheme="minorHAnsi"/>
            <w:szCs w:val="24"/>
            <w:u w:val="none"/>
          </w:rPr>
          <w:t>https://www.credly.com/badges/983cce3a-bed3-49eb-be7f-c1cfd93e1024/public_url</w:t>
        </w:r>
      </w:hyperlink>
    </w:p>
    <w:p w:rsidR="00C67E8F" w:rsidRPr="00F01E74" w:rsidRDefault="00C67E8F" w:rsidP="00C67E8F">
      <w:pPr>
        <w:pStyle w:val="Heading1"/>
        <w:numPr>
          <w:ilvl w:val="0"/>
          <w:numId w:val="7"/>
        </w:numPr>
        <w:shd w:val="clear" w:color="auto" w:fill="FFFFFF"/>
        <w:spacing w:before="0" w:beforeAutospacing="0" w:after="0" w:afterAutospacing="0"/>
        <w:textAlignment w:val="baseline"/>
        <w:rPr>
          <w:rFonts w:asciiTheme="minorHAnsi" w:hAnsiTheme="minorHAnsi" w:cstheme="minorHAnsi"/>
          <w:color w:val="2E2E2E"/>
          <w:sz w:val="24"/>
          <w:szCs w:val="24"/>
        </w:rPr>
      </w:pPr>
      <w:r w:rsidRPr="00F01E74">
        <w:rPr>
          <w:rFonts w:asciiTheme="minorHAnsi" w:hAnsiTheme="minorHAnsi" w:cstheme="minorHAnsi"/>
          <w:color w:val="2E2E2E"/>
          <w:sz w:val="24"/>
          <w:szCs w:val="24"/>
        </w:rPr>
        <w:t>AWS Certified Solutions Architect – Professional</w:t>
      </w:r>
    </w:p>
    <w:p w:rsidR="00C67E8F" w:rsidRPr="00F01E74" w:rsidRDefault="00595E5A" w:rsidP="00C67E8F">
      <w:pPr>
        <w:pStyle w:val="Heading1"/>
        <w:shd w:val="clear" w:color="auto" w:fill="FFFFFF"/>
        <w:spacing w:before="0" w:beforeAutospacing="0" w:after="0" w:afterAutospacing="0"/>
        <w:ind w:left="720"/>
        <w:textAlignment w:val="baseline"/>
        <w:rPr>
          <w:rFonts w:asciiTheme="minorHAnsi" w:hAnsiTheme="minorHAnsi" w:cstheme="minorHAnsi"/>
          <w:b w:val="0"/>
          <w:color w:val="2E2E2E"/>
          <w:sz w:val="24"/>
          <w:szCs w:val="24"/>
        </w:rPr>
      </w:pPr>
      <w:hyperlink r:id="rId10" w:history="1">
        <w:r w:rsidR="00C67E8F" w:rsidRPr="00F01E74">
          <w:rPr>
            <w:rStyle w:val="Hyperlink"/>
            <w:rFonts w:asciiTheme="minorHAnsi" w:hAnsiTheme="minorHAnsi" w:cstheme="minorHAnsi"/>
            <w:b w:val="0"/>
            <w:sz w:val="24"/>
            <w:szCs w:val="24"/>
            <w:u w:val="none"/>
          </w:rPr>
          <w:t>https://www.credly.com/badges/0245a3c9-8aaa-4cda-982a-9337bbdea631/public_url</w:t>
        </w:r>
      </w:hyperlink>
    </w:p>
    <w:p w:rsidR="00D33022" w:rsidRDefault="00D33022" w:rsidP="00D33022">
      <w:pPr>
        <w:spacing w:line="260" w:lineRule="atLeast"/>
        <w:rPr>
          <w:rFonts w:ascii="Times New Roman" w:hAnsi="Times New Roman"/>
          <w:sz w:val="22"/>
          <w:szCs w:val="22"/>
        </w:rPr>
      </w:pPr>
    </w:p>
    <w:p w:rsidR="00D33022" w:rsidRPr="00D33022" w:rsidRDefault="00D33022" w:rsidP="00D33022">
      <w:pPr>
        <w:spacing w:line="260" w:lineRule="atLeast"/>
        <w:rPr>
          <w:rFonts w:ascii="Times New Roman" w:hAnsi="Times New Roman"/>
          <w:b/>
          <w:color w:val="00B0F0"/>
          <w:sz w:val="22"/>
          <w:szCs w:val="22"/>
        </w:rPr>
      </w:pPr>
      <w:r w:rsidRPr="00D33022">
        <w:rPr>
          <w:rFonts w:ascii="Times New Roman" w:hAnsi="Times New Roman"/>
          <w:b/>
          <w:color w:val="00B0F0"/>
          <w:sz w:val="22"/>
          <w:szCs w:val="22"/>
        </w:rPr>
        <w:t>Education:</w:t>
      </w:r>
    </w:p>
    <w:p w:rsidR="00D33022" w:rsidRPr="00382750" w:rsidRDefault="00D33022" w:rsidP="00D33022">
      <w:pPr>
        <w:spacing w:line="260" w:lineRule="atLeast"/>
        <w:rPr>
          <w:rFonts w:ascii="Times New Roman" w:hAnsi="Times New Roman"/>
          <w:b/>
          <w:color w:val="000000"/>
          <w:sz w:val="22"/>
          <w:szCs w:val="22"/>
        </w:rPr>
      </w:pPr>
    </w:p>
    <w:p w:rsidR="00D33022" w:rsidRPr="00382750" w:rsidRDefault="00D33022" w:rsidP="00D33022">
      <w:pPr>
        <w:pStyle w:val="ListParagraph"/>
        <w:numPr>
          <w:ilvl w:val="0"/>
          <w:numId w:val="6"/>
        </w:numPr>
        <w:spacing w:line="260" w:lineRule="atLeast"/>
        <w:rPr>
          <w:rFonts w:ascii="Times New Roman" w:hAnsi="Times New Roman"/>
          <w:b/>
          <w:color w:val="000000"/>
          <w:sz w:val="22"/>
          <w:szCs w:val="22"/>
        </w:rPr>
      </w:pPr>
      <w:r w:rsidRPr="00382750">
        <w:rPr>
          <w:rFonts w:ascii="Times New Roman" w:hAnsi="Times New Roman"/>
          <w:color w:val="000000"/>
          <w:sz w:val="22"/>
          <w:szCs w:val="22"/>
        </w:rPr>
        <w:t>Bachelors in Instrumentation Enginee</w:t>
      </w:r>
      <w:r>
        <w:rPr>
          <w:rFonts w:ascii="Times New Roman" w:hAnsi="Times New Roman"/>
          <w:color w:val="000000"/>
          <w:sz w:val="22"/>
          <w:szCs w:val="22"/>
        </w:rPr>
        <w:t>ring, JNTU University, India - 2007</w:t>
      </w:r>
    </w:p>
    <w:p w:rsidR="00D33022" w:rsidRPr="00382750" w:rsidRDefault="00D33022" w:rsidP="00D33022">
      <w:pPr>
        <w:pStyle w:val="ListParagraph"/>
        <w:numPr>
          <w:ilvl w:val="0"/>
          <w:numId w:val="6"/>
        </w:numPr>
        <w:spacing w:line="260" w:lineRule="atLeast"/>
        <w:rPr>
          <w:rFonts w:ascii="Times New Roman" w:hAnsi="Times New Roman"/>
          <w:b/>
          <w:color w:val="000000"/>
          <w:sz w:val="22"/>
          <w:szCs w:val="22"/>
        </w:rPr>
      </w:pPr>
      <w:r w:rsidRPr="00382750">
        <w:rPr>
          <w:rFonts w:ascii="Times New Roman" w:hAnsi="Times New Roman"/>
          <w:color w:val="000000"/>
          <w:sz w:val="22"/>
          <w:szCs w:val="22"/>
        </w:rPr>
        <w:t>Master’s in Electrical Engineering, Northwestern Pol</w:t>
      </w:r>
      <w:r>
        <w:rPr>
          <w:rFonts w:ascii="Times New Roman" w:hAnsi="Times New Roman"/>
          <w:color w:val="000000"/>
          <w:sz w:val="22"/>
          <w:szCs w:val="22"/>
        </w:rPr>
        <w:t>ytechnic University, California - 2010</w:t>
      </w:r>
    </w:p>
    <w:p w:rsidR="00D33022" w:rsidRDefault="00D33022" w:rsidP="00663587">
      <w:pPr>
        <w:spacing w:line="220" w:lineRule="atLeast"/>
        <w:rPr>
          <w:rFonts w:ascii="Times New Roman" w:hAnsi="Times New Roman"/>
          <w:b/>
          <w:sz w:val="22"/>
          <w:szCs w:val="22"/>
          <w:u w:val="single"/>
        </w:rPr>
      </w:pPr>
    </w:p>
    <w:p w:rsidR="00D33022" w:rsidRDefault="00D33022" w:rsidP="00663587">
      <w:pPr>
        <w:spacing w:line="220" w:lineRule="atLeast"/>
        <w:rPr>
          <w:rFonts w:ascii="Times New Roman" w:hAnsi="Times New Roman"/>
          <w:b/>
          <w:sz w:val="22"/>
          <w:szCs w:val="22"/>
          <w:u w:val="single"/>
        </w:rPr>
      </w:pPr>
    </w:p>
    <w:p w:rsidR="00663587" w:rsidRPr="00382750" w:rsidRDefault="00663587" w:rsidP="00663587">
      <w:pPr>
        <w:spacing w:line="220" w:lineRule="atLeast"/>
        <w:rPr>
          <w:rFonts w:ascii="Times New Roman" w:hAnsi="Times New Roman"/>
          <w:b/>
          <w:color w:val="000000"/>
          <w:sz w:val="22"/>
          <w:szCs w:val="22"/>
        </w:rPr>
      </w:pPr>
      <w:r w:rsidRPr="00D33022">
        <w:rPr>
          <w:rFonts w:ascii="Times New Roman" w:hAnsi="Times New Roman"/>
          <w:b/>
          <w:color w:val="00B0F0"/>
          <w:sz w:val="22"/>
          <w:szCs w:val="22"/>
          <w:u w:val="single"/>
        </w:rPr>
        <w:lastRenderedPageBreak/>
        <w:t>SKILL SET:</w:t>
      </w:r>
      <w:r w:rsidRPr="00382750">
        <w:rPr>
          <w:rFonts w:ascii="Times New Roman" w:hAnsi="Times New Roman"/>
          <w:color w:val="000000"/>
          <w:sz w:val="22"/>
          <w:szCs w:val="22"/>
        </w:rPr>
        <w:br/>
      </w:r>
    </w:p>
    <w:tbl>
      <w:tblPr>
        <w:tblW w:w="0" w:type="auto"/>
        <w:tblInd w:w="10" w:type="dxa"/>
        <w:tblLayout w:type="fixed"/>
        <w:tblCellMar>
          <w:left w:w="0" w:type="dxa"/>
          <w:right w:w="0" w:type="dxa"/>
        </w:tblCellMar>
        <w:tblLook w:val="0000"/>
      </w:tblPr>
      <w:tblGrid>
        <w:gridCol w:w="5387"/>
        <w:gridCol w:w="5387"/>
      </w:tblGrid>
      <w:tr w:rsidR="00663587" w:rsidRPr="00382750" w:rsidTr="00382750">
        <w:trPr>
          <w:trHeight w:val="340"/>
        </w:trPr>
        <w:tc>
          <w:tcPr>
            <w:tcW w:w="5387" w:type="dxa"/>
            <w:tcBorders>
              <w:top w:val="single" w:sz="8" w:space="0" w:color="000000"/>
              <w:left w:val="single" w:sz="8" w:space="0" w:color="000000"/>
              <w:bottom w:val="single" w:sz="8" w:space="0" w:color="000000"/>
              <w:right w:val="single" w:sz="8" w:space="0" w:color="C0C0C0"/>
            </w:tcBorders>
          </w:tcPr>
          <w:p w:rsidR="00663587" w:rsidRPr="00382750" w:rsidRDefault="00353743" w:rsidP="00346405">
            <w:pPr>
              <w:spacing w:line="340" w:lineRule="atLeast"/>
              <w:rPr>
                <w:rFonts w:ascii="Times New Roman" w:hAnsi="Times New Roman"/>
                <w:color w:val="000000"/>
                <w:sz w:val="22"/>
                <w:szCs w:val="22"/>
              </w:rPr>
            </w:pPr>
            <w:r w:rsidRPr="00382750">
              <w:rPr>
                <w:rFonts w:ascii="Times New Roman" w:hAnsi="Times New Roman"/>
                <w:b/>
                <w:color w:val="000000"/>
                <w:sz w:val="22"/>
                <w:szCs w:val="22"/>
              </w:rPr>
              <w:t>Source Code Management</w:t>
            </w:r>
          </w:p>
        </w:tc>
        <w:tc>
          <w:tcPr>
            <w:tcW w:w="5387" w:type="dxa"/>
            <w:tcBorders>
              <w:top w:val="single" w:sz="8" w:space="0" w:color="000000"/>
              <w:left w:val="single" w:sz="8" w:space="0" w:color="000000"/>
              <w:bottom w:val="single" w:sz="8" w:space="0" w:color="000000"/>
              <w:right w:val="single" w:sz="8" w:space="0" w:color="000000"/>
            </w:tcBorders>
          </w:tcPr>
          <w:p w:rsidR="00663587" w:rsidRPr="00382750" w:rsidRDefault="00663587" w:rsidP="00346405">
            <w:pPr>
              <w:spacing w:line="340" w:lineRule="atLeast"/>
              <w:rPr>
                <w:rFonts w:ascii="Times New Roman" w:hAnsi="Times New Roman"/>
                <w:b/>
                <w:color w:val="000000"/>
                <w:sz w:val="22"/>
                <w:szCs w:val="22"/>
              </w:rPr>
            </w:pPr>
            <w:r w:rsidRPr="00382750">
              <w:rPr>
                <w:rFonts w:ascii="Times New Roman" w:hAnsi="Times New Roman"/>
                <w:color w:val="000000"/>
                <w:sz w:val="22"/>
                <w:szCs w:val="22"/>
              </w:rPr>
              <w:t>Subversion, Perforce, ClearCase</w:t>
            </w:r>
            <w:r w:rsidR="00353743" w:rsidRPr="00382750">
              <w:rPr>
                <w:rFonts w:ascii="Times New Roman" w:hAnsi="Times New Roman"/>
                <w:color w:val="000000"/>
                <w:sz w:val="22"/>
                <w:szCs w:val="22"/>
              </w:rPr>
              <w:t xml:space="preserve">, GIT </w:t>
            </w:r>
          </w:p>
        </w:tc>
      </w:tr>
      <w:tr w:rsidR="00353743" w:rsidRPr="00382750" w:rsidTr="00382750">
        <w:trPr>
          <w:trHeight w:val="340"/>
        </w:trPr>
        <w:tc>
          <w:tcPr>
            <w:tcW w:w="5387" w:type="dxa"/>
            <w:tcBorders>
              <w:top w:val="single" w:sz="8" w:space="0" w:color="000000"/>
              <w:left w:val="single" w:sz="8" w:space="0" w:color="000000"/>
              <w:bottom w:val="single" w:sz="8" w:space="0" w:color="000000"/>
              <w:right w:val="single" w:sz="8" w:space="0" w:color="C0C0C0"/>
            </w:tcBorders>
          </w:tcPr>
          <w:p w:rsidR="00353743" w:rsidRPr="00382750" w:rsidRDefault="00353743" w:rsidP="00346405">
            <w:pPr>
              <w:spacing w:line="340" w:lineRule="atLeast"/>
              <w:rPr>
                <w:rFonts w:ascii="Times New Roman" w:hAnsi="Times New Roman"/>
                <w:b/>
                <w:color w:val="000000"/>
                <w:sz w:val="22"/>
                <w:szCs w:val="22"/>
              </w:rPr>
            </w:pPr>
            <w:r w:rsidRPr="00382750">
              <w:rPr>
                <w:rFonts w:ascii="Times New Roman" w:hAnsi="Times New Roman"/>
                <w:b/>
                <w:color w:val="000000"/>
                <w:sz w:val="22"/>
                <w:szCs w:val="22"/>
              </w:rPr>
              <w:t>Configuration Management</w:t>
            </w:r>
          </w:p>
        </w:tc>
        <w:tc>
          <w:tcPr>
            <w:tcW w:w="5387" w:type="dxa"/>
            <w:tcBorders>
              <w:top w:val="single" w:sz="8" w:space="0" w:color="000000"/>
              <w:left w:val="single" w:sz="8" w:space="0" w:color="000000"/>
              <w:bottom w:val="single" w:sz="8" w:space="0" w:color="000000"/>
              <w:right w:val="single" w:sz="8" w:space="0" w:color="000000"/>
            </w:tcBorders>
          </w:tcPr>
          <w:p w:rsidR="00353743" w:rsidRPr="00382750" w:rsidRDefault="00353743" w:rsidP="00346405">
            <w:pPr>
              <w:spacing w:line="340" w:lineRule="atLeast"/>
              <w:rPr>
                <w:rFonts w:ascii="Times New Roman" w:hAnsi="Times New Roman"/>
                <w:color w:val="000000"/>
                <w:sz w:val="22"/>
                <w:szCs w:val="22"/>
              </w:rPr>
            </w:pPr>
            <w:r w:rsidRPr="00382750">
              <w:rPr>
                <w:rFonts w:ascii="Times New Roman" w:hAnsi="Times New Roman"/>
                <w:color w:val="000000"/>
                <w:sz w:val="22"/>
                <w:szCs w:val="22"/>
              </w:rPr>
              <w:t>Ansible, Chef, Puppet</w:t>
            </w:r>
          </w:p>
        </w:tc>
      </w:tr>
      <w:tr w:rsidR="00663587" w:rsidRPr="00382750" w:rsidTr="00382750">
        <w:trPr>
          <w:trHeight w:val="679"/>
        </w:trPr>
        <w:tc>
          <w:tcPr>
            <w:tcW w:w="5387" w:type="dxa"/>
            <w:tcBorders>
              <w:top w:val="single" w:sz="8" w:space="0" w:color="000000"/>
              <w:left w:val="single" w:sz="8" w:space="0" w:color="000000"/>
              <w:bottom w:val="single" w:sz="8" w:space="0" w:color="000000"/>
              <w:right w:val="single" w:sz="8" w:space="0" w:color="C0C0C0"/>
            </w:tcBorders>
          </w:tcPr>
          <w:p w:rsidR="00663587" w:rsidRPr="00382750" w:rsidRDefault="00663587" w:rsidP="00346405">
            <w:pPr>
              <w:spacing w:line="340" w:lineRule="atLeast"/>
              <w:rPr>
                <w:rFonts w:ascii="Times New Roman" w:hAnsi="Times New Roman"/>
                <w:color w:val="000000"/>
                <w:sz w:val="22"/>
                <w:szCs w:val="22"/>
              </w:rPr>
            </w:pPr>
            <w:r w:rsidRPr="00382750">
              <w:rPr>
                <w:rFonts w:ascii="Times New Roman" w:hAnsi="Times New Roman"/>
                <w:b/>
                <w:color w:val="000000"/>
                <w:sz w:val="22"/>
                <w:szCs w:val="22"/>
              </w:rPr>
              <w:t>Build/Release Management</w:t>
            </w:r>
          </w:p>
        </w:tc>
        <w:tc>
          <w:tcPr>
            <w:tcW w:w="5387" w:type="dxa"/>
            <w:tcBorders>
              <w:top w:val="single" w:sz="8" w:space="0" w:color="000000"/>
              <w:left w:val="single" w:sz="8" w:space="0" w:color="000000"/>
              <w:bottom w:val="single" w:sz="8" w:space="0" w:color="000000"/>
              <w:right w:val="single" w:sz="8" w:space="0" w:color="000000"/>
            </w:tcBorders>
          </w:tcPr>
          <w:p w:rsidR="00663587" w:rsidRPr="00382750" w:rsidRDefault="00663587" w:rsidP="00346405">
            <w:pPr>
              <w:spacing w:line="340" w:lineRule="atLeast"/>
              <w:rPr>
                <w:rFonts w:ascii="Times New Roman" w:hAnsi="Times New Roman"/>
                <w:b/>
                <w:color w:val="000000"/>
                <w:sz w:val="22"/>
                <w:szCs w:val="22"/>
              </w:rPr>
            </w:pPr>
            <w:r w:rsidRPr="00382750">
              <w:rPr>
                <w:rFonts w:ascii="Times New Roman" w:hAnsi="Times New Roman"/>
                <w:color w:val="000000"/>
                <w:sz w:val="22"/>
                <w:szCs w:val="22"/>
              </w:rPr>
              <w:t xml:space="preserve">ANT, Maven, </w:t>
            </w:r>
            <w:r w:rsidR="001556C3" w:rsidRPr="00382750">
              <w:rPr>
                <w:rFonts w:ascii="Times New Roman" w:hAnsi="Times New Roman"/>
                <w:color w:val="000000"/>
                <w:sz w:val="22"/>
                <w:szCs w:val="22"/>
              </w:rPr>
              <w:t xml:space="preserve">Gradle, </w:t>
            </w:r>
            <w:r w:rsidRPr="00382750">
              <w:rPr>
                <w:rFonts w:ascii="Times New Roman" w:hAnsi="Times New Roman"/>
                <w:color w:val="000000"/>
                <w:sz w:val="22"/>
                <w:szCs w:val="22"/>
              </w:rPr>
              <w:t>UCD, Cruise Control, Anthill Pro</w:t>
            </w:r>
          </w:p>
        </w:tc>
      </w:tr>
      <w:tr w:rsidR="00663587" w:rsidRPr="00382750" w:rsidTr="00382750">
        <w:trPr>
          <w:trHeight w:val="328"/>
        </w:trPr>
        <w:tc>
          <w:tcPr>
            <w:tcW w:w="5387" w:type="dxa"/>
            <w:tcBorders>
              <w:top w:val="single" w:sz="8" w:space="0" w:color="000000"/>
              <w:left w:val="single" w:sz="8" w:space="0" w:color="000000"/>
              <w:bottom w:val="single" w:sz="8" w:space="0" w:color="000000"/>
              <w:right w:val="single" w:sz="8" w:space="0" w:color="C0C0C0"/>
            </w:tcBorders>
          </w:tcPr>
          <w:p w:rsidR="00663587" w:rsidRPr="00382750" w:rsidRDefault="00663587" w:rsidP="00346405">
            <w:pPr>
              <w:spacing w:line="340" w:lineRule="atLeast"/>
              <w:rPr>
                <w:rFonts w:ascii="Times New Roman" w:hAnsi="Times New Roman"/>
                <w:color w:val="000000"/>
                <w:sz w:val="22"/>
                <w:szCs w:val="22"/>
              </w:rPr>
            </w:pPr>
            <w:r w:rsidRPr="00382750">
              <w:rPr>
                <w:rFonts w:ascii="Times New Roman" w:hAnsi="Times New Roman"/>
                <w:b/>
                <w:color w:val="000000"/>
                <w:sz w:val="22"/>
                <w:szCs w:val="22"/>
              </w:rPr>
              <w:t>Change/Defect Management</w:t>
            </w:r>
          </w:p>
        </w:tc>
        <w:tc>
          <w:tcPr>
            <w:tcW w:w="5387" w:type="dxa"/>
            <w:tcBorders>
              <w:top w:val="single" w:sz="8" w:space="0" w:color="000000"/>
              <w:left w:val="single" w:sz="8" w:space="0" w:color="000000"/>
              <w:bottom w:val="single" w:sz="8" w:space="0" w:color="000000"/>
              <w:right w:val="single" w:sz="8" w:space="0" w:color="000000"/>
            </w:tcBorders>
          </w:tcPr>
          <w:p w:rsidR="00663587" w:rsidRPr="00382750" w:rsidRDefault="00663587" w:rsidP="00346405">
            <w:pPr>
              <w:spacing w:line="340" w:lineRule="atLeast"/>
              <w:rPr>
                <w:rFonts w:ascii="Times New Roman" w:hAnsi="Times New Roman"/>
                <w:b/>
                <w:color w:val="000000"/>
                <w:sz w:val="22"/>
                <w:szCs w:val="22"/>
              </w:rPr>
            </w:pPr>
            <w:r w:rsidRPr="00382750">
              <w:rPr>
                <w:rFonts w:ascii="Times New Roman" w:hAnsi="Times New Roman"/>
                <w:color w:val="000000"/>
                <w:sz w:val="22"/>
                <w:szCs w:val="22"/>
              </w:rPr>
              <w:t>ClearQuest, JIRA, Bugzilla</w:t>
            </w:r>
          </w:p>
        </w:tc>
      </w:tr>
      <w:tr w:rsidR="00663587" w:rsidRPr="00382750" w:rsidTr="00382750">
        <w:trPr>
          <w:trHeight w:val="340"/>
        </w:trPr>
        <w:tc>
          <w:tcPr>
            <w:tcW w:w="5387" w:type="dxa"/>
            <w:tcBorders>
              <w:top w:val="single" w:sz="8" w:space="0" w:color="000000"/>
              <w:left w:val="single" w:sz="8" w:space="0" w:color="000000"/>
              <w:bottom w:val="single" w:sz="8" w:space="0" w:color="000000"/>
              <w:right w:val="single" w:sz="8" w:space="0" w:color="C0C0C0"/>
            </w:tcBorders>
          </w:tcPr>
          <w:p w:rsidR="00663587" w:rsidRPr="00382750" w:rsidRDefault="00663587" w:rsidP="00346405">
            <w:pPr>
              <w:spacing w:line="340" w:lineRule="atLeast"/>
              <w:rPr>
                <w:rFonts w:ascii="Times New Roman" w:hAnsi="Times New Roman"/>
                <w:color w:val="000000"/>
                <w:sz w:val="22"/>
                <w:szCs w:val="22"/>
              </w:rPr>
            </w:pPr>
            <w:r w:rsidRPr="00382750">
              <w:rPr>
                <w:rFonts w:ascii="Times New Roman" w:hAnsi="Times New Roman"/>
                <w:b/>
                <w:color w:val="000000"/>
                <w:sz w:val="22"/>
                <w:szCs w:val="22"/>
              </w:rPr>
              <w:t>Scripts</w:t>
            </w:r>
          </w:p>
        </w:tc>
        <w:tc>
          <w:tcPr>
            <w:tcW w:w="5387" w:type="dxa"/>
            <w:tcBorders>
              <w:top w:val="single" w:sz="8" w:space="0" w:color="000000"/>
              <w:left w:val="single" w:sz="8" w:space="0" w:color="000000"/>
              <w:bottom w:val="single" w:sz="8" w:space="0" w:color="000000"/>
              <w:right w:val="single" w:sz="8" w:space="0" w:color="000000"/>
            </w:tcBorders>
          </w:tcPr>
          <w:p w:rsidR="00663587" w:rsidRPr="00382750" w:rsidRDefault="00663587" w:rsidP="00346405">
            <w:pPr>
              <w:spacing w:line="340" w:lineRule="atLeast"/>
              <w:rPr>
                <w:rFonts w:ascii="Times New Roman" w:hAnsi="Times New Roman"/>
                <w:b/>
                <w:color w:val="000000"/>
                <w:sz w:val="22"/>
                <w:szCs w:val="22"/>
              </w:rPr>
            </w:pPr>
            <w:r w:rsidRPr="00382750">
              <w:rPr>
                <w:rFonts w:ascii="Times New Roman" w:hAnsi="Times New Roman"/>
                <w:color w:val="000000"/>
                <w:sz w:val="22"/>
                <w:szCs w:val="22"/>
              </w:rPr>
              <w:t>Perl,</w:t>
            </w:r>
            <w:r w:rsidR="003130D1" w:rsidRPr="00382750">
              <w:rPr>
                <w:rFonts w:ascii="Times New Roman" w:hAnsi="Times New Roman"/>
                <w:color w:val="000000"/>
                <w:sz w:val="22"/>
                <w:szCs w:val="22"/>
              </w:rPr>
              <w:t xml:space="preserve"> Python, </w:t>
            </w:r>
            <w:r w:rsidRPr="00382750">
              <w:rPr>
                <w:rFonts w:ascii="Times New Roman" w:hAnsi="Times New Roman"/>
                <w:color w:val="000000"/>
                <w:sz w:val="22"/>
                <w:szCs w:val="22"/>
              </w:rPr>
              <w:t>Unix shell scripting</w:t>
            </w:r>
            <w:r w:rsidR="003130D1" w:rsidRPr="00382750">
              <w:rPr>
                <w:rFonts w:ascii="Times New Roman" w:hAnsi="Times New Roman"/>
                <w:color w:val="000000"/>
                <w:sz w:val="22"/>
                <w:szCs w:val="22"/>
              </w:rPr>
              <w:t>, GO</w:t>
            </w:r>
          </w:p>
        </w:tc>
      </w:tr>
      <w:tr w:rsidR="00663587" w:rsidRPr="00382750" w:rsidTr="00382750">
        <w:trPr>
          <w:trHeight w:val="340"/>
        </w:trPr>
        <w:tc>
          <w:tcPr>
            <w:tcW w:w="5387" w:type="dxa"/>
            <w:tcBorders>
              <w:top w:val="single" w:sz="8" w:space="0" w:color="000000"/>
              <w:left w:val="single" w:sz="8" w:space="0" w:color="000000"/>
              <w:bottom w:val="single" w:sz="8" w:space="0" w:color="000000"/>
              <w:right w:val="single" w:sz="8" w:space="0" w:color="C0C0C0"/>
            </w:tcBorders>
          </w:tcPr>
          <w:p w:rsidR="00663587" w:rsidRPr="00382750" w:rsidRDefault="00663587" w:rsidP="00346405">
            <w:pPr>
              <w:spacing w:line="340" w:lineRule="atLeast"/>
              <w:rPr>
                <w:rFonts w:ascii="Times New Roman" w:hAnsi="Times New Roman"/>
                <w:color w:val="000000"/>
                <w:sz w:val="22"/>
                <w:szCs w:val="22"/>
              </w:rPr>
            </w:pPr>
            <w:r w:rsidRPr="00382750">
              <w:rPr>
                <w:rFonts w:ascii="Times New Roman" w:hAnsi="Times New Roman"/>
                <w:b/>
                <w:color w:val="000000"/>
                <w:sz w:val="22"/>
                <w:szCs w:val="22"/>
              </w:rPr>
              <w:t>Web/Application Servers</w:t>
            </w:r>
          </w:p>
        </w:tc>
        <w:tc>
          <w:tcPr>
            <w:tcW w:w="5387" w:type="dxa"/>
            <w:tcBorders>
              <w:top w:val="single" w:sz="8" w:space="0" w:color="000000"/>
              <w:left w:val="single" w:sz="8" w:space="0" w:color="000000"/>
              <w:bottom w:val="single" w:sz="8" w:space="0" w:color="000000"/>
              <w:right w:val="single" w:sz="8" w:space="0" w:color="000000"/>
            </w:tcBorders>
          </w:tcPr>
          <w:p w:rsidR="00663587" w:rsidRPr="00382750" w:rsidRDefault="00663587" w:rsidP="00346405">
            <w:pPr>
              <w:spacing w:line="340" w:lineRule="atLeast"/>
              <w:rPr>
                <w:rFonts w:ascii="Times New Roman" w:hAnsi="Times New Roman"/>
                <w:b/>
                <w:color w:val="000000"/>
                <w:sz w:val="22"/>
                <w:szCs w:val="22"/>
              </w:rPr>
            </w:pPr>
            <w:r w:rsidRPr="00382750">
              <w:rPr>
                <w:rFonts w:ascii="Times New Roman" w:hAnsi="Times New Roman"/>
                <w:color w:val="000000"/>
                <w:sz w:val="22"/>
                <w:szCs w:val="22"/>
              </w:rPr>
              <w:t>Tomcat, Web logic</w:t>
            </w:r>
          </w:p>
        </w:tc>
      </w:tr>
      <w:tr w:rsidR="00663587" w:rsidRPr="00382750" w:rsidTr="00382750">
        <w:trPr>
          <w:trHeight w:val="340"/>
        </w:trPr>
        <w:tc>
          <w:tcPr>
            <w:tcW w:w="5387" w:type="dxa"/>
            <w:tcBorders>
              <w:top w:val="single" w:sz="8" w:space="0" w:color="000000"/>
              <w:left w:val="single" w:sz="8" w:space="0" w:color="000000"/>
              <w:bottom w:val="single" w:sz="8" w:space="0" w:color="000000"/>
              <w:right w:val="single" w:sz="8" w:space="0" w:color="C0C0C0"/>
            </w:tcBorders>
          </w:tcPr>
          <w:p w:rsidR="00663587" w:rsidRPr="00382750" w:rsidRDefault="00663587" w:rsidP="00346405">
            <w:pPr>
              <w:spacing w:line="340" w:lineRule="atLeast"/>
              <w:rPr>
                <w:rFonts w:ascii="Times New Roman" w:hAnsi="Times New Roman"/>
                <w:color w:val="000000"/>
                <w:sz w:val="22"/>
                <w:szCs w:val="22"/>
              </w:rPr>
            </w:pPr>
            <w:r w:rsidRPr="00382750">
              <w:rPr>
                <w:rFonts w:ascii="Times New Roman" w:hAnsi="Times New Roman"/>
                <w:b/>
                <w:color w:val="000000"/>
                <w:sz w:val="22"/>
                <w:szCs w:val="22"/>
              </w:rPr>
              <w:t>Languages</w:t>
            </w:r>
          </w:p>
        </w:tc>
        <w:tc>
          <w:tcPr>
            <w:tcW w:w="5387" w:type="dxa"/>
            <w:tcBorders>
              <w:top w:val="single" w:sz="8" w:space="0" w:color="000000"/>
              <w:left w:val="single" w:sz="8" w:space="0" w:color="000000"/>
              <w:bottom w:val="single" w:sz="8" w:space="0" w:color="000000"/>
              <w:right w:val="single" w:sz="8" w:space="0" w:color="000000"/>
            </w:tcBorders>
          </w:tcPr>
          <w:p w:rsidR="00663587" w:rsidRPr="00382750" w:rsidRDefault="00663587" w:rsidP="00346405">
            <w:pPr>
              <w:spacing w:line="340" w:lineRule="atLeast"/>
              <w:rPr>
                <w:rFonts w:ascii="Times New Roman" w:hAnsi="Times New Roman"/>
                <w:b/>
                <w:color w:val="000000"/>
                <w:sz w:val="22"/>
                <w:szCs w:val="22"/>
              </w:rPr>
            </w:pPr>
            <w:r w:rsidRPr="00382750">
              <w:rPr>
                <w:rFonts w:ascii="Times New Roman" w:hAnsi="Times New Roman"/>
                <w:color w:val="000000"/>
                <w:sz w:val="22"/>
                <w:szCs w:val="22"/>
              </w:rPr>
              <w:t>C, C++, Java, XML, HTML, CSS</w:t>
            </w:r>
          </w:p>
        </w:tc>
      </w:tr>
      <w:tr w:rsidR="00663587" w:rsidRPr="00382750" w:rsidTr="00382750">
        <w:trPr>
          <w:trHeight w:val="679"/>
        </w:trPr>
        <w:tc>
          <w:tcPr>
            <w:tcW w:w="5387" w:type="dxa"/>
            <w:tcBorders>
              <w:top w:val="single" w:sz="8" w:space="0" w:color="000000"/>
              <w:left w:val="single" w:sz="8" w:space="0" w:color="000000"/>
              <w:bottom w:val="single" w:sz="8" w:space="0" w:color="000000"/>
              <w:right w:val="single" w:sz="8" w:space="0" w:color="C0C0C0"/>
            </w:tcBorders>
          </w:tcPr>
          <w:p w:rsidR="00663587" w:rsidRPr="00382750" w:rsidRDefault="00663587" w:rsidP="00346405">
            <w:pPr>
              <w:spacing w:line="340" w:lineRule="atLeast"/>
              <w:rPr>
                <w:rFonts w:ascii="Times New Roman" w:hAnsi="Times New Roman"/>
                <w:color w:val="000000"/>
                <w:sz w:val="22"/>
                <w:szCs w:val="22"/>
              </w:rPr>
            </w:pPr>
            <w:r w:rsidRPr="00382750">
              <w:rPr>
                <w:rFonts w:ascii="Times New Roman" w:hAnsi="Times New Roman"/>
                <w:b/>
                <w:color w:val="000000"/>
                <w:sz w:val="22"/>
                <w:szCs w:val="22"/>
              </w:rPr>
              <w:t>Operating Systems</w:t>
            </w:r>
          </w:p>
        </w:tc>
        <w:tc>
          <w:tcPr>
            <w:tcW w:w="5387" w:type="dxa"/>
            <w:tcBorders>
              <w:top w:val="single" w:sz="8" w:space="0" w:color="000000"/>
              <w:left w:val="single" w:sz="8" w:space="0" w:color="000000"/>
              <w:bottom w:val="single" w:sz="8" w:space="0" w:color="000000"/>
              <w:right w:val="single" w:sz="8" w:space="0" w:color="000000"/>
            </w:tcBorders>
          </w:tcPr>
          <w:p w:rsidR="00663587" w:rsidRPr="00382750" w:rsidRDefault="00663587" w:rsidP="00346405">
            <w:pPr>
              <w:spacing w:line="340" w:lineRule="atLeast"/>
              <w:rPr>
                <w:rFonts w:ascii="Times New Roman" w:hAnsi="Times New Roman"/>
                <w:b/>
                <w:color w:val="000000"/>
                <w:sz w:val="22"/>
                <w:szCs w:val="22"/>
              </w:rPr>
            </w:pPr>
            <w:r w:rsidRPr="00382750">
              <w:rPr>
                <w:rFonts w:ascii="Times New Roman" w:hAnsi="Times New Roman"/>
                <w:color w:val="000000"/>
                <w:sz w:val="22"/>
                <w:szCs w:val="22"/>
              </w:rPr>
              <w:t>2003 server, UNIX (Solaris), Win XP/NT/2000/9x, Linux and MS-DOS</w:t>
            </w:r>
          </w:p>
        </w:tc>
      </w:tr>
      <w:tr w:rsidR="00663587" w:rsidRPr="00382750" w:rsidTr="00382750">
        <w:trPr>
          <w:trHeight w:val="328"/>
        </w:trPr>
        <w:tc>
          <w:tcPr>
            <w:tcW w:w="5387" w:type="dxa"/>
            <w:tcBorders>
              <w:top w:val="single" w:sz="8" w:space="0" w:color="000000"/>
              <w:left w:val="single" w:sz="8" w:space="0" w:color="000000"/>
              <w:bottom w:val="single" w:sz="8" w:space="0" w:color="000000"/>
              <w:right w:val="single" w:sz="8" w:space="0" w:color="C0C0C0"/>
            </w:tcBorders>
          </w:tcPr>
          <w:p w:rsidR="00663587" w:rsidRPr="00382750" w:rsidRDefault="00663587" w:rsidP="00346405">
            <w:pPr>
              <w:spacing w:line="340" w:lineRule="atLeast"/>
              <w:rPr>
                <w:rFonts w:ascii="Times New Roman" w:hAnsi="Times New Roman"/>
                <w:color w:val="000000"/>
                <w:sz w:val="22"/>
                <w:szCs w:val="22"/>
              </w:rPr>
            </w:pPr>
            <w:r w:rsidRPr="00382750">
              <w:rPr>
                <w:rFonts w:ascii="Times New Roman" w:hAnsi="Times New Roman"/>
                <w:b/>
                <w:color w:val="000000"/>
                <w:sz w:val="22"/>
                <w:szCs w:val="22"/>
              </w:rPr>
              <w:t>Development Tools</w:t>
            </w:r>
          </w:p>
        </w:tc>
        <w:tc>
          <w:tcPr>
            <w:tcW w:w="5387" w:type="dxa"/>
            <w:tcBorders>
              <w:top w:val="single" w:sz="8" w:space="0" w:color="000000"/>
              <w:left w:val="single" w:sz="8" w:space="0" w:color="000000"/>
              <w:bottom w:val="single" w:sz="8" w:space="0" w:color="000000"/>
              <w:right w:val="single" w:sz="8" w:space="0" w:color="000000"/>
            </w:tcBorders>
          </w:tcPr>
          <w:p w:rsidR="00663587" w:rsidRPr="00382750" w:rsidRDefault="00663587" w:rsidP="00346405">
            <w:pPr>
              <w:spacing w:line="340" w:lineRule="atLeast"/>
              <w:rPr>
                <w:rFonts w:ascii="Times New Roman" w:hAnsi="Times New Roman"/>
                <w:b/>
                <w:color w:val="000000"/>
                <w:sz w:val="22"/>
                <w:szCs w:val="22"/>
              </w:rPr>
            </w:pPr>
            <w:r w:rsidRPr="00382750">
              <w:rPr>
                <w:rFonts w:ascii="Times New Roman" w:hAnsi="Times New Roman"/>
                <w:color w:val="000000"/>
                <w:sz w:val="22"/>
                <w:szCs w:val="22"/>
              </w:rPr>
              <w:t>Eclipse, Various IDEs</w:t>
            </w:r>
          </w:p>
        </w:tc>
      </w:tr>
      <w:tr w:rsidR="00663587" w:rsidRPr="00382750" w:rsidTr="00382750">
        <w:trPr>
          <w:trHeight w:val="340"/>
        </w:trPr>
        <w:tc>
          <w:tcPr>
            <w:tcW w:w="5387" w:type="dxa"/>
            <w:tcBorders>
              <w:top w:val="single" w:sz="8" w:space="0" w:color="000000"/>
              <w:left w:val="single" w:sz="8" w:space="0" w:color="000000"/>
              <w:bottom w:val="single" w:sz="8" w:space="0" w:color="000000"/>
              <w:right w:val="single" w:sz="8" w:space="0" w:color="C0C0C0"/>
            </w:tcBorders>
          </w:tcPr>
          <w:p w:rsidR="00663587" w:rsidRPr="00382750" w:rsidRDefault="00663587" w:rsidP="00346405">
            <w:pPr>
              <w:spacing w:line="340" w:lineRule="atLeast"/>
              <w:rPr>
                <w:rFonts w:ascii="Times New Roman" w:hAnsi="Times New Roman"/>
                <w:b/>
                <w:color w:val="000000"/>
                <w:sz w:val="22"/>
                <w:szCs w:val="22"/>
              </w:rPr>
            </w:pPr>
            <w:r w:rsidRPr="00382750">
              <w:rPr>
                <w:rFonts w:ascii="Times New Roman" w:hAnsi="Times New Roman"/>
                <w:b/>
                <w:color w:val="000000"/>
                <w:sz w:val="22"/>
                <w:szCs w:val="22"/>
              </w:rPr>
              <w:t>Databases</w:t>
            </w:r>
          </w:p>
        </w:tc>
        <w:tc>
          <w:tcPr>
            <w:tcW w:w="5387" w:type="dxa"/>
            <w:tcBorders>
              <w:top w:val="single" w:sz="8" w:space="0" w:color="000000"/>
              <w:left w:val="single" w:sz="8" w:space="0" w:color="000000"/>
              <w:bottom w:val="single" w:sz="8" w:space="0" w:color="000000"/>
              <w:right w:val="single" w:sz="8" w:space="0" w:color="000000"/>
            </w:tcBorders>
          </w:tcPr>
          <w:p w:rsidR="00663587" w:rsidRPr="00382750" w:rsidRDefault="00663587" w:rsidP="00346405">
            <w:pPr>
              <w:spacing w:line="340" w:lineRule="atLeast"/>
              <w:rPr>
                <w:rFonts w:ascii="Times New Roman" w:hAnsi="Times New Roman"/>
                <w:color w:val="000000"/>
                <w:sz w:val="22"/>
                <w:szCs w:val="22"/>
              </w:rPr>
            </w:pPr>
            <w:r w:rsidRPr="00382750">
              <w:rPr>
                <w:rFonts w:ascii="Times New Roman" w:hAnsi="Times New Roman"/>
                <w:color w:val="000000"/>
                <w:sz w:val="22"/>
                <w:szCs w:val="22"/>
              </w:rPr>
              <w:t>Oracle, MySQL, Cassandra</w:t>
            </w:r>
          </w:p>
        </w:tc>
      </w:tr>
      <w:tr w:rsidR="00663587" w:rsidRPr="00382750" w:rsidTr="00382750">
        <w:trPr>
          <w:trHeight w:val="340"/>
        </w:trPr>
        <w:tc>
          <w:tcPr>
            <w:tcW w:w="5387" w:type="dxa"/>
            <w:tcBorders>
              <w:top w:val="single" w:sz="8" w:space="0" w:color="000000"/>
              <w:left w:val="single" w:sz="8" w:space="0" w:color="000000"/>
              <w:bottom w:val="single" w:sz="8" w:space="0" w:color="000000"/>
              <w:right w:val="single" w:sz="8" w:space="0" w:color="C0C0C0"/>
            </w:tcBorders>
          </w:tcPr>
          <w:p w:rsidR="00663587" w:rsidRPr="00382750" w:rsidRDefault="00663587" w:rsidP="00346405">
            <w:pPr>
              <w:spacing w:line="340" w:lineRule="atLeast"/>
              <w:rPr>
                <w:rFonts w:ascii="Times New Roman" w:hAnsi="Times New Roman"/>
                <w:b/>
                <w:color w:val="000000"/>
                <w:sz w:val="22"/>
                <w:szCs w:val="22"/>
              </w:rPr>
            </w:pPr>
            <w:r w:rsidRPr="00382750">
              <w:rPr>
                <w:rFonts w:ascii="Times New Roman" w:hAnsi="Times New Roman"/>
                <w:b/>
                <w:color w:val="000000"/>
                <w:sz w:val="22"/>
                <w:szCs w:val="22"/>
              </w:rPr>
              <w:t>Cloud computing Platform</w:t>
            </w:r>
          </w:p>
        </w:tc>
        <w:tc>
          <w:tcPr>
            <w:tcW w:w="5387" w:type="dxa"/>
            <w:tcBorders>
              <w:top w:val="single" w:sz="8" w:space="0" w:color="000000"/>
              <w:left w:val="single" w:sz="8" w:space="0" w:color="000000"/>
              <w:bottom w:val="single" w:sz="8" w:space="0" w:color="000000"/>
              <w:right w:val="single" w:sz="8" w:space="0" w:color="000000"/>
            </w:tcBorders>
          </w:tcPr>
          <w:p w:rsidR="002E2A57" w:rsidRPr="00382750" w:rsidRDefault="00663587" w:rsidP="00346405">
            <w:pPr>
              <w:spacing w:line="340" w:lineRule="atLeast"/>
              <w:rPr>
                <w:rFonts w:ascii="Times New Roman" w:hAnsi="Times New Roman"/>
                <w:color w:val="000000"/>
                <w:sz w:val="22"/>
                <w:szCs w:val="22"/>
              </w:rPr>
            </w:pPr>
            <w:r w:rsidRPr="00382750">
              <w:rPr>
                <w:rFonts w:ascii="Times New Roman" w:hAnsi="Times New Roman"/>
                <w:color w:val="000000"/>
                <w:sz w:val="22"/>
                <w:szCs w:val="22"/>
              </w:rPr>
              <w:t xml:space="preserve"> AWS</w:t>
            </w:r>
            <w:r w:rsidR="002E2A57" w:rsidRPr="00382750">
              <w:rPr>
                <w:rFonts w:ascii="Times New Roman" w:hAnsi="Times New Roman"/>
                <w:color w:val="000000"/>
                <w:sz w:val="22"/>
                <w:szCs w:val="22"/>
              </w:rPr>
              <w:t>, Azure, GCP</w:t>
            </w:r>
          </w:p>
        </w:tc>
      </w:tr>
      <w:tr w:rsidR="002E2A57" w:rsidRPr="00382750" w:rsidTr="00382750">
        <w:trPr>
          <w:trHeight w:val="679"/>
        </w:trPr>
        <w:tc>
          <w:tcPr>
            <w:tcW w:w="5387" w:type="dxa"/>
            <w:tcBorders>
              <w:top w:val="single" w:sz="8" w:space="0" w:color="000000"/>
              <w:left w:val="single" w:sz="8" w:space="0" w:color="000000"/>
              <w:bottom w:val="single" w:sz="8" w:space="0" w:color="000000"/>
              <w:right w:val="single" w:sz="8" w:space="0" w:color="C0C0C0"/>
            </w:tcBorders>
          </w:tcPr>
          <w:p w:rsidR="002E2A57" w:rsidRPr="00382750" w:rsidRDefault="002E2A57" w:rsidP="00346405">
            <w:pPr>
              <w:spacing w:line="340" w:lineRule="atLeast"/>
              <w:rPr>
                <w:rFonts w:ascii="Times New Roman" w:hAnsi="Times New Roman"/>
                <w:b/>
                <w:color w:val="000000"/>
                <w:sz w:val="22"/>
                <w:szCs w:val="22"/>
              </w:rPr>
            </w:pPr>
            <w:r w:rsidRPr="00382750">
              <w:rPr>
                <w:rFonts w:ascii="Times New Roman" w:hAnsi="Times New Roman"/>
                <w:b/>
                <w:color w:val="000000"/>
                <w:sz w:val="22"/>
                <w:szCs w:val="22"/>
              </w:rPr>
              <w:t>AWS Services</w:t>
            </w:r>
          </w:p>
        </w:tc>
        <w:tc>
          <w:tcPr>
            <w:tcW w:w="5387" w:type="dxa"/>
            <w:tcBorders>
              <w:top w:val="single" w:sz="8" w:space="0" w:color="000000"/>
              <w:left w:val="single" w:sz="8" w:space="0" w:color="000000"/>
              <w:bottom w:val="single" w:sz="8" w:space="0" w:color="000000"/>
              <w:right w:val="single" w:sz="8" w:space="0" w:color="000000"/>
            </w:tcBorders>
          </w:tcPr>
          <w:p w:rsidR="002E2A57" w:rsidRPr="00382750" w:rsidRDefault="002E2A57" w:rsidP="00346405">
            <w:pPr>
              <w:spacing w:line="340" w:lineRule="atLeast"/>
              <w:rPr>
                <w:rFonts w:ascii="Times New Roman" w:hAnsi="Times New Roman"/>
                <w:color w:val="000000"/>
                <w:sz w:val="22"/>
                <w:szCs w:val="22"/>
              </w:rPr>
            </w:pPr>
            <w:r w:rsidRPr="00382750">
              <w:rPr>
                <w:rFonts w:ascii="Times New Roman" w:hAnsi="Times New Roman"/>
                <w:color w:val="000000"/>
                <w:sz w:val="22"/>
                <w:szCs w:val="22"/>
              </w:rPr>
              <w:t>Ec2, S3, Route 53, VPC, RDS, IAM</w:t>
            </w:r>
            <w:r w:rsidR="00382750">
              <w:rPr>
                <w:rFonts w:ascii="Times New Roman" w:hAnsi="Times New Roman"/>
                <w:color w:val="000000"/>
                <w:sz w:val="22"/>
                <w:szCs w:val="22"/>
              </w:rPr>
              <w:t xml:space="preserve">, Cloudwatch, </w:t>
            </w:r>
            <w:r w:rsidR="003130D1" w:rsidRPr="00382750">
              <w:rPr>
                <w:rFonts w:ascii="Times New Roman" w:hAnsi="Times New Roman"/>
                <w:color w:val="000000"/>
                <w:sz w:val="22"/>
                <w:szCs w:val="22"/>
              </w:rPr>
              <w:t>DyanmoDB, DocumentDB</w:t>
            </w:r>
          </w:p>
        </w:tc>
      </w:tr>
      <w:tr w:rsidR="00E23D22" w:rsidRPr="00382750" w:rsidTr="00382750">
        <w:trPr>
          <w:trHeight w:val="328"/>
        </w:trPr>
        <w:tc>
          <w:tcPr>
            <w:tcW w:w="5387" w:type="dxa"/>
            <w:tcBorders>
              <w:top w:val="single" w:sz="8" w:space="0" w:color="000000"/>
              <w:left w:val="single" w:sz="8" w:space="0" w:color="000000"/>
              <w:bottom w:val="single" w:sz="8" w:space="0" w:color="000000"/>
              <w:right w:val="single" w:sz="8" w:space="0" w:color="C0C0C0"/>
            </w:tcBorders>
          </w:tcPr>
          <w:p w:rsidR="00E23D22" w:rsidRPr="00382750" w:rsidRDefault="00E23D22" w:rsidP="00346405">
            <w:pPr>
              <w:spacing w:line="340" w:lineRule="atLeast"/>
              <w:rPr>
                <w:rFonts w:ascii="Times New Roman" w:hAnsi="Times New Roman"/>
                <w:b/>
                <w:color w:val="000000"/>
                <w:sz w:val="22"/>
                <w:szCs w:val="22"/>
              </w:rPr>
            </w:pPr>
            <w:r w:rsidRPr="00382750">
              <w:rPr>
                <w:rFonts w:ascii="Times New Roman" w:hAnsi="Times New Roman"/>
                <w:b/>
                <w:color w:val="000000"/>
                <w:sz w:val="22"/>
                <w:szCs w:val="22"/>
              </w:rPr>
              <w:t>CI/CD</w:t>
            </w:r>
          </w:p>
        </w:tc>
        <w:tc>
          <w:tcPr>
            <w:tcW w:w="5387" w:type="dxa"/>
            <w:tcBorders>
              <w:top w:val="single" w:sz="8" w:space="0" w:color="000000"/>
              <w:left w:val="single" w:sz="8" w:space="0" w:color="000000"/>
              <w:bottom w:val="single" w:sz="8" w:space="0" w:color="000000"/>
              <w:right w:val="single" w:sz="8" w:space="0" w:color="000000"/>
            </w:tcBorders>
          </w:tcPr>
          <w:p w:rsidR="00E23D22" w:rsidRPr="00382750" w:rsidRDefault="00E23D22" w:rsidP="00346405">
            <w:pPr>
              <w:spacing w:line="340" w:lineRule="atLeast"/>
              <w:rPr>
                <w:rFonts w:ascii="Times New Roman" w:hAnsi="Times New Roman"/>
                <w:color w:val="000000"/>
                <w:sz w:val="22"/>
                <w:szCs w:val="22"/>
              </w:rPr>
            </w:pPr>
            <w:r w:rsidRPr="00382750">
              <w:rPr>
                <w:rFonts w:ascii="Times New Roman" w:hAnsi="Times New Roman"/>
                <w:color w:val="000000"/>
                <w:sz w:val="22"/>
                <w:szCs w:val="22"/>
              </w:rPr>
              <w:t>GitLab,</w:t>
            </w:r>
            <w:r w:rsidR="00BC3644" w:rsidRPr="00382750">
              <w:rPr>
                <w:rFonts w:ascii="Times New Roman" w:hAnsi="Times New Roman"/>
                <w:color w:val="000000"/>
                <w:sz w:val="22"/>
                <w:szCs w:val="22"/>
              </w:rPr>
              <w:t xml:space="preserve"> GitHub actions, </w:t>
            </w:r>
            <w:r w:rsidRPr="00382750">
              <w:rPr>
                <w:rFonts w:ascii="Times New Roman" w:hAnsi="Times New Roman"/>
                <w:color w:val="000000"/>
                <w:sz w:val="22"/>
                <w:szCs w:val="22"/>
              </w:rPr>
              <w:t>ArgoCD, Jenkins</w:t>
            </w:r>
          </w:p>
        </w:tc>
      </w:tr>
      <w:tr w:rsidR="00BC3644" w:rsidRPr="00382750" w:rsidTr="00382750">
        <w:trPr>
          <w:trHeight w:val="340"/>
        </w:trPr>
        <w:tc>
          <w:tcPr>
            <w:tcW w:w="5387" w:type="dxa"/>
            <w:tcBorders>
              <w:top w:val="single" w:sz="8" w:space="0" w:color="000000"/>
              <w:left w:val="single" w:sz="8" w:space="0" w:color="000000"/>
              <w:bottom w:val="single" w:sz="8" w:space="0" w:color="000000"/>
              <w:right w:val="single" w:sz="8" w:space="0" w:color="C0C0C0"/>
            </w:tcBorders>
          </w:tcPr>
          <w:p w:rsidR="00BC3644" w:rsidRPr="00382750" w:rsidRDefault="00BC3644" w:rsidP="00346405">
            <w:pPr>
              <w:spacing w:line="340" w:lineRule="atLeast"/>
              <w:rPr>
                <w:rFonts w:ascii="Times New Roman" w:hAnsi="Times New Roman"/>
                <w:b/>
                <w:color w:val="000000"/>
                <w:sz w:val="22"/>
                <w:szCs w:val="22"/>
              </w:rPr>
            </w:pPr>
            <w:r w:rsidRPr="00382750">
              <w:rPr>
                <w:rFonts w:ascii="Times New Roman" w:hAnsi="Times New Roman"/>
                <w:b/>
                <w:color w:val="000000"/>
                <w:sz w:val="22"/>
                <w:szCs w:val="22"/>
              </w:rPr>
              <w:t>GitOps tools</w:t>
            </w:r>
          </w:p>
        </w:tc>
        <w:tc>
          <w:tcPr>
            <w:tcW w:w="5387" w:type="dxa"/>
            <w:tcBorders>
              <w:top w:val="single" w:sz="8" w:space="0" w:color="000000"/>
              <w:left w:val="single" w:sz="8" w:space="0" w:color="000000"/>
              <w:bottom w:val="single" w:sz="8" w:space="0" w:color="000000"/>
              <w:right w:val="single" w:sz="8" w:space="0" w:color="000000"/>
            </w:tcBorders>
          </w:tcPr>
          <w:p w:rsidR="00BC3644" w:rsidRPr="00382750" w:rsidRDefault="00BC3644" w:rsidP="00346405">
            <w:pPr>
              <w:spacing w:line="340" w:lineRule="atLeast"/>
              <w:rPr>
                <w:rFonts w:ascii="Times New Roman" w:hAnsi="Times New Roman"/>
                <w:color w:val="000000"/>
                <w:sz w:val="22"/>
                <w:szCs w:val="22"/>
              </w:rPr>
            </w:pPr>
            <w:r w:rsidRPr="00382750">
              <w:rPr>
                <w:rFonts w:ascii="Times New Roman" w:hAnsi="Times New Roman"/>
                <w:color w:val="000000"/>
                <w:sz w:val="22"/>
                <w:szCs w:val="22"/>
              </w:rPr>
              <w:t>ArgoCD</w:t>
            </w:r>
            <w:r w:rsidR="001556C3" w:rsidRPr="00382750">
              <w:rPr>
                <w:rFonts w:ascii="Times New Roman" w:hAnsi="Times New Roman"/>
                <w:color w:val="000000"/>
                <w:sz w:val="22"/>
                <w:szCs w:val="22"/>
              </w:rPr>
              <w:t>, Flux</w:t>
            </w:r>
          </w:p>
        </w:tc>
      </w:tr>
      <w:tr w:rsidR="00663587" w:rsidRPr="00382750" w:rsidTr="00382750">
        <w:trPr>
          <w:trHeight w:val="340"/>
        </w:trPr>
        <w:tc>
          <w:tcPr>
            <w:tcW w:w="5387" w:type="dxa"/>
            <w:tcBorders>
              <w:top w:val="single" w:sz="8" w:space="0" w:color="000000"/>
              <w:left w:val="single" w:sz="8" w:space="0" w:color="000000"/>
              <w:bottom w:val="single" w:sz="8" w:space="0" w:color="000000"/>
              <w:right w:val="single" w:sz="8" w:space="0" w:color="C0C0C0"/>
            </w:tcBorders>
          </w:tcPr>
          <w:p w:rsidR="00663587" w:rsidRPr="00382750" w:rsidRDefault="00663587" w:rsidP="00346405">
            <w:pPr>
              <w:spacing w:line="340" w:lineRule="atLeast"/>
              <w:rPr>
                <w:rFonts w:ascii="Times New Roman" w:hAnsi="Times New Roman"/>
                <w:b/>
                <w:color w:val="000000"/>
                <w:sz w:val="22"/>
                <w:szCs w:val="22"/>
              </w:rPr>
            </w:pPr>
            <w:r w:rsidRPr="00382750">
              <w:rPr>
                <w:rFonts w:ascii="Times New Roman" w:hAnsi="Times New Roman"/>
                <w:b/>
                <w:color w:val="000000"/>
                <w:sz w:val="22"/>
                <w:szCs w:val="22"/>
              </w:rPr>
              <w:t>Container Orchestration</w:t>
            </w:r>
          </w:p>
        </w:tc>
        <w:tc>
          <w:tcPr>
            <w:tcW w:w="5387" w:type="dxa"/>
            <w:tcBorders>
              <w:top w:val="single" w:sz="8" w:space="0" w:color="000000"/>
              <w:left w:val="single" w:sz="8" w:space="0" w:color="000000"/>
              <w:bottom w:val="single" w:sz="8" w:space="0" w:color="000000"/>
              <w:right w:val="single" w:sz="8" w:space="0" w:color="000000"/>
            </w:tcBorders>
          </w:tcPr>
          <w:p w:rsidR="00663587" w:rsidRPr="00382750" w:rsidRDefault="00663587" w:rsidP="00346405">
            <w:pPr>
              <w:spacing w:line="340" w:lineRule="atLeast"/>
              <w:rPr>
                <w:rFonts w:ascii="Times New Roman" w:hAnsi="Times New Roman"/>
                <w:color w:val="000000"/>
                <w:sz w:val="22"/>
                <w:szCs w:val="22"/>
              </w:rPr>
            </w:pPr>
            <w:r w:rsidRPr="00382750">
              <w:rPr>
                <w:rFonts w:ascii="Times New Roman" w:hAnsi="Times New Roman"/>
                <w:color w:val="000000"/>
                <w:sz w:val="22"/>
                <w:szCs w:val="22"/>
              </w:rPr>
              <w:t xml:space="preserve"> Kubernetes</w:t>
            </w:r>
            <w:r w:rsidR="001556C3" w:rsidRPr="00382750">
              <w:rPr>
                <w:rFonts w:ascii="Times New Roman" w:hAnsi="Times New Roman"/>
                <w:color w:val="000000"/>
                <w:sz w:val="22"/>
                <w:szCs w:val="22"/>
              </w:rPr>
              <w:t>, AWS ECS, Openshift, AKS</w:t>
            </w:r>
          </w:p>
        </w:tc>
      </w:tr>
      <w:tr w:rsidR="001556C3" w:rsidRPr="00382750" w:rsidTr="00382750">
        <w:trPr>
          <w:trHeight w:val="340"/>
        </w:trPr>
        <w:tc>
          <w:tcPr>
            <w:tcW w:w="5387" w:type="dxa"/>
            <w:tcBorders>
              <w:top w:val="single" w:sz="8" w:space="0" w:color="000000"/>
              <w:left w:val="single" w:sz="8" w:space="0" w:color="000000"/>
              <w:bottom w:val="single" w:sz="8" w:space="0" w:color="000000"/>
              <w:right w:val="single" w:sz="8" w:space="0" w:color="C0C0C0"/>
            </w:tcBorders>
          </w:tcPr>
          <w:p w:rsidR="001556C3" w:rsidRPr="00382750" w:rsidRDefault="001556C3" w:rsidP="00346405">
            <w:pPr>
              <w:spacing w:line="340" w:lineRule="atLeast"/>
              <w:rPr>
                <w:rFonts w:ascii="Times New Roman" w:hAnsi="Times New Roman"/>
                <w:b/>
                <w:color w:val="000000"/>
                <w:sz w:val="22"/>
                <w:szCs w:val="22"/>
              </w:rPr>
            </w:pPr>
            <w:r w:rsidRPr="00382750">
              <w:rPr>
                <w:rFonts w:ascii="Times New Roman" w:hAnsi="Times New Roman"/>
                <w:b/>
                <w:color w:val="000000"/>
                <w:sz w:val="22"/>
                <w:szCs w:val="22"/>
              </w:rPr>
              <w:t>Serverless</w:t>
            </w:r>
          </w:p>
        </w:tc>
        <w:tc>
          <w:tcPr>
            <w:tcW w:w="5387" w:type="dxa"/>
            <w:tcBorders>
              <w:top w:val="single" w:sz="8" w:space="0" w:color="000000"/>
              <w:left w:val="single" w:sz="8" w:space="0" w:color="000000"/>
              <w:bottom w:val="single" w:sz="8" w:space="0" w:color="000000"/>
              <w:right w:val="single" w:sz="8" w:space="0" w:color="000000"/>
            </w:tcBorders>
          </w:tcPr>
          <w:p w:rsidR="001556C3" w:rsidRPr="00382750" w:rsidRDefault="001556C3" w:rsidP="00346405">
            <w:pPr>
              <w:spacing w:line="340" w:lineRule="atLeast"/>
              <w:rPr>
                <w:rFonts w:ascii="Times New Roman" w:hAnsi="Times New Roman"/>
                <w:color w:val="000000"/>
                <w:sz w:val="22"/>
                <w:szCs w:val="22"/>
              </w:rPr>
            </w:pPr>
            <w:r w:rsidRPr="00382750">
              <w:rPr>
                <w:rFonts w:ascii="Times New Roman" w:hAnsi="Times New Roman"/>
                <w:color w:val="000000"/>
                <w:sz w:val="22"/>
                <w:szCs w:val="22"/>
              </w:rPr>
              <w:t>API gateway, Lambdas, Beanstalk, Fargate</w:t>
            </w:r>
          </w:p>
        </w:tc>
      </w:tr>
      <w:tr w:rsidR="001556C3" w:rsidRPr="00382750" w:rsidTr="00382750">
        <w:trPr>
          <w:trHeight w:val="328"/>
        </w:trPr>
        <w:tc>
          <w:tcPr>
            <w:tcW w:w="5387" w:type="dxa"/>
            <w:tcBorders>
              <w:top w:val="single" w:sz="8" w:space="0" w:color="000000"/>
              <w:left w:val="single" w:sz="8" w:space="0" w:color="000000"/>
              <w:bottom w:val="single" w:sz="8" w:space="0" w:color="000000"/>
              <w:right w:val="single" w:sz="8" w:space="0" w:color="C0C0C0"/>
            </w:tcBorders>
          </w:tcPr>
          <w:p w:rsidR="001556C3" w:rsidRPr="00382750" w:rsidRDefault="001556C3" w:rsidP="00346405">
            <w:pPr>
              <w:spacing w:line="340" w:lineRule="atLeast"/>
              <w:rPr>
                <w:rFonts w:ascii="Times New Roman" w:hAnsi="Times New Roman"/>
                <w:b/>
                <w:color w:val="000000"/>
                <w:sz w:val="22"/>
                <w:szCs w:val="22"/>
              </w:rPr>
            </w:pPr>
            <w:r w:rsidRPr="00382750">
              <w:rPr>
                <w:rFonts w:ascii="Times New Roman" w:hAnsi="Times New Roman"/>
                <w:b/>
                <w:color w:val="000000"/>
                <w:sz w:val="22"/>
                <w:szCs w:val="22"/>
              </w:rPr>
              <w:t>Messaging</w:t>
            </w:r>
          </w:p>
        </w:tc>
        <w:tc>
          <w:tcPr>
            <w:tcW w:w="5387" w:type="dxa"/>
            <w:tcBorders>
              <w:top w:val="single" w:sz="8" w:space="0" w:color="000000"/>
              <w:left w:val="single" w:sz="8" w:space="0" w:color="000000"/>
              <w:bottom w:val="single" w:sz="8" w:space="0" w:color="000000"/>
              <w:right w:val="single" w:sz="8" w:space="0" w:color="000000"/>
            </w:tcBorders>
          </w:tcPr>
          <w:p w:rsidR="001556C3" w:rsidRPr="00382750" w:rsidRDefault="001556C3" w:rsidP="00346405">
            <w:pPr>
              <w:spacing w:line="340" w:lineRule="atLeast"/>
              <w:rPr>
                <w:rFonts w:ascii="Times New Roman" w:hAnsi="Times New Roman"/>
                <w:color w:val="000000"/>
                <w:sz w:val="22"/>
                <w:szCs w:val="22"/>
              </w:rPr>
            </w:pPr>
            <w:r w:rsidRPr="00382750">
              <w:rPr>
                <w:rFonts w:ascii="Times New Roman" w:hAnsi="Times New Roman"/>
                <w:color w:val="000000"/>
                <w:sz w:val="22"/>
                <w:szCs w:val="22"/>
              </w:rPr>
              <w:t>RabbitMQ, Kafka</w:t>
            </w:r>
            <w:r w:rsidR="003130D1" w:rsidRPr="00382750">
              <w:rPr>
                <w:rFonts w:ascii="Times New Roman" w:hAnsi="Times New Roman"/>
                <w:color w:val="000000"/>
                <w:sz w:val="22"/>
                <w:szCs w:val="22"/>
              </w:rPr>
              <w:t>, SNS, SQS</w:t>
            </w:r>
          </w:p>
        </w:tc>
      </w:tr>
      <w:tr w:rsidR="003130D1" w:rsidRPr="00382750" w:rsidTr="00382750">
        <w:trPr>
          <w:trHeight w:val="679"/>
        </w:trPr>
        <w:tc>
          <w:tcPr>
            <w:tcW w:w="5387" w:type="dxa"/>
            <w:tcBorders>
              <w:top w:val="single" w:sz="8" w:space="0" w:color="000000"/>
              <w:left w:val="single" w:sz="8" w:space="0" w:color="000000"/>
              <w:bottom w:val="single" w:sz="8" w:space="0" w:color="000000"/>
              <w:right w:val="single" w:sz="8" w:space="0" w:color="C0C0C0"/>
            </w:tcBorders>
          </w:tcPr>
          <w:p w:rsidR="003130D1" w:rsidRPr="00382750" w:rsidRDefault="003130D1" w:rsidP="00346405">
            <w:pPr>
              <w:spacing w:line="340" w:lineRule="atLeast"/>
              <w:rPr>
                <w:rFonts w:ascii="Times New Roman" w:hAnsi="Times New Roman"/>
                <w:b/>
                <w:color w:val="000000"/>
                <w:sz w:val="22"/>
                <w:szCs w:val="22"/>
              </w:rPr>
            </w:pPr>
            <w:r w:rsidRPr="00382750">
              <w:rPr>
                <w:rFonts w:ascii="Times New Roman" w:hAnsi="Times New Roman"/>
                <w:b/>
                <w:color w:val="000000"/>
                <w:sz w:val="22"/>
                <w:szCs w:val="22"/>
              </w:rPr>
              <w:t>Networking</w:t>
            </w:r>
          </w:p>
        </w:tc>
        <w:tc>
          <w:tcPr>
            <w:tcW w:w="5387" w:type="dxa"/>
            <w:tcBorders>
              <w:top w:val="single" w:sz="8" w:space="0" w:color="000000"/>
              <w:left w:val="single" w:sz="8" w:space="0" w:color="000000"/>
              <w:bottom w:val="single" w:sz="8" w:space="0" w:color="000000"/>
              <w:right w:val="single" w:sz="8" w:space="0" w:color="000000"/>
            </w:tcBorders>
          </w:tcPr>
          <w:p w:rsidR="003130D1" w:rsidRPr="00382750" w:rsidRDefault="003130D1" w:rsidP="00346405">
            <w:pPr>
              <w:spacing w:line="340" w:lineRule="atLeast"/>
              <w:rPr>
                <w:rFonts w:ascii="Times New Roman" w:hAnsi="Times New Roman"/>
                <w:color w:val="000000"/>
                <w:sz w:val="22"/>
                <w:szCs w:val="22"/>
              </w:rPr>
            </w:pPr>
            <w:r w:rsidRPr="00382750">
              <w:rPr>
                <w:rFonts w:ascii="Times New Roman" w:hAnsi="Times New Roman"/>
                <w:color w:val="000000"/>
                <w:sz w:val="22"/>
                <w:szCs w:val="22"/>
              </w:rPr>
              <w:t>VPC, Subnets, Route Tables, NAT gateways, Transit gateways, Direct Connect</w:t>
            </w:r>
          </w:p>
        </w:tc>
      </w:tr>
      <w:tr w:rsidR="004B60AE" w:rsidRPr="00382750" w:rsidTr="00382750">
        <w:trPr>
          <w:trHeight w:val="340"/>
        </w:trPr>
        <w:tc>
          <w:tcPr>
            <w:tcW w:w="5387" w:type="dxa"/>
            <w:tcBorders>
              <w:top w:val="single" w:sz="8" w:space="0" w:color="000000"/>
              <w:left w:val="single" w:sz="8" w:space="0" w:color="000000"/>
              <w:bottom w:val="single" w:sz="8" w:space="0" w:color="000000"/>
              <w:right w:val="single" w:sz="8" w:space="0" w:color="C0C0C0"/>
            </w:tcBorders>
          </w:tcPr>
          <w:p w:rsidR="004B60AE" w:rsidRPr="00382750" w:rsidRDefault="004B60AE" w:rsidP="00346405">
            <w:pPr>
              <w:spacing w:line="340" w:lineRule="atLeast"/>
              <w:rPr>
                <w:rFonts w:ascii="Times New Roman" w:hAnsi="Times New Roman"/>
                <w:b/>
                <w:color w:val="000000"/>
                <w:sz w:val="22"/>
                <w:szCs w:val="22"/>
              </w:rPr>
            </w:pPr>
            <w:r w:rsidRPr="00382750">
              <w:rPr>
                <w:rFonts w:ascii="Times New Roman" w:hAnsi="Times New Roman"/>
                <w:b/>
                <w:color w:val="000000"/>
                <w:sz w:val="22"/>
                <w:szCs w:val="22"/>
              </w:rPr>
              <w:t>Monitoring &amp; Observability</w:t>
            </w:r>
          </w:p>
        </w:tc>
        <w:tc>
          <w:tcPr>
            <w:tcW w:w="5387" w:type="dxa"/>
            <w:tcBorders>
              <w:top w:val="single" w:sz="8" w:space="0" w:color="000000"/>
              <w:left w:val="single" w:sz="8" w:space="0" w:color="000000"/>
              <w:bottom w:val="single" w:sz="8" w:space="0" w:color="000000"/>
              <w:right w:val="single" w:sz="8" w:space="0" w:color="000000"/>
            </w:tcBorders>
          </w:tcPr>
          <w:p w:rsidR="004B60AE" w:rsidRPr="00382750" w:rsidRDefault="004B60AE" w:rsidP="00346405">
            <w:pPr>
              <w:spacing w:line="340" w:lineRule="atLeast"/>
              <w:rPr>
                <w:rFonts w:ascii="Times New Roman" w:hAnsi="Times New Roman"/>
                <w:color w:val="000000"/>
                <w:sz w:val="22"/>
                <w:szCs w:val="22"/>
              </w:rPr>
            </w:pPr>
            <w:r w:rsidRPr="00382750">
              <w:rPr>
                <w:rFonts w:ascii="Times New Roman" w:hAnsi="Times New Roman"/>
                <w:color w:val="000000"/>
                <w:sz w:val="22"/>
                <w:szCs w:val="22"/>
              </w:rPr>
              <w:t>Splunk, DataDog, Grafana, Priometheus</w:t>
            </w:r>
          </w:p>
        </w:tc>
      </w:tr>
      <w:tr w:rsidR="00663587" w:rsidRPr="00382750" w:rsidTr="00382750">
        <w:trPr>
          <w:trHeight w:val="340"/>
        </w:trPr>
        <w:tc>
          <w:tcPr>
            <w:tcW w:w="5387" w:type="dxa"/>
            <w:tcBorders>
              <w:top w:val="single" w:sz="8" w:space="0" w:color="000000"/>
              <w:left w:val="single" w:sz="8" w:space="0" w:color="000000"/>
              <w:bottom w:val="single" w:sz="8" w:space="0" w:color="000000"/>
              <w:right w:val="single" w:sz="8" w:space="0" w:color="C0C0C0"/>
            </w:tcBorders>
          </w:tcPr>
          <w:p w:rsidR="00663587" w:rsidRPr="00382750" w:rsidRDefault="00663587" w:rsidP="00346405">
            <w:pPr>
              <w:spacing w:line="340" w:lineRule="atLeast"/>
              <w:rPr>
                <w:rFonts w:ascii="Times New Roman" w:hAnsi="Times New Roman"/>
                <w:b/>
                <w:color w:val="000000"/>
                <w:sz w:val="22"/>
                <w:szCs w:val="22"/>
              </w:rPr>
            </w:pPr>
            <w:r w:rsidRPr="00382750">
              <w:rPr>
                <w:rFonts w:ascii="Times New Roman" w:hAnsi="Times New Roman"/>
                <w:b/>
                <w:color w:val="000000"/>
                <w:sz w:val="22"/>
                <w:szCs w:val="22"/>
              </w:rPr>
              <w:t>IAAC</w:t>
            </w:r>
          </w:p>
        </w:tc>
        <w:tc>
          <w:tcPr>
            <w:tcW w:w="5387" w:type="dxa"/>
            <w:tcBorders>
              <w:top w:val="single" w:sz="8" w:space="0" w:color="000000"/>
              <w:left w:val="single" w:sz="8" w:space="0" w:color="000000"/>
              <w:bottom w:val="single" w:sz="8" w:space="0" w:color="000000"/>
              <w:right w:val="single" w:sz="8" w:space="0" w:color="000000"/>
            </w:tcBorders>
          </w:tcPr>
          <w:p w:rsidR="00663587" w:rsidRPr="00382750" w:rsidRDefault="00663587" w:rsidP="00346405">
            <w:pPr>
              <w:spacing w:line="340" w:lineRule="atLeast"/>
              <w:rPr>
                <w:rFonts w:ascii="Times New Roman" w:hAnsi="Times New Roman"/>
                <w:color w:val="000000"/>
                <w:sz w:val="22"/>
                <w:szCs w:val="22"/>
              </w:rPr>
            </w:pPr>
            <w:r w:rsidRPr="00382750">
              <w:rPr>
                <w:rFonts w:ascii="Times New Roman" w:hAnsi="Times New Roman"/>
                <w:color w:val="000000"/>
                <w:sz w:val="22"/>
                <w:szCs w:val="22"/>
              </w:rPr>
              <w:t>Terraform, CloudFormation</w:t>
            </w:r>
          </w:p>
        </w:tc>
      </w:tr>
    </w:tbl>
    <w:p w:rsidR="00663587" w:rsidRPr="00382750" w:rsidRDefault="00663587" w:rsidP="00663587">
      <w:pPr>
        <w:spacing w:line="340" w:lineRule="atLeast"/>
        <w:rPr>
          <w:rFonts w:ascii="Times New Roman" w:hAnsi="Times New Roman"/>
          <w:sz w:val="22"/>
          <w:szCs w:val="22"/>
        </w:rPr>
      </w:pPr>
    </w:p>
    <w:p w:rsidR="00663587" w:rsidRPr="00382750" w:rsidRDefault="00663587" w:rsidP="00663587">
      <w:pPr>
        <w:tabs>
          <w:tab w:val="left" w:pos="2880"/>
          <w:tab w:val="left" w:pos="3420"/>
        </w:tabs>
        <w:spacing w:line="340" w:lineRule="atLeast"/>
        <w:ind w:left="2880" w:hanging="2880"/>
        <w:jc w:val="both"/>
        <w:rPr>
          <w:rFonts w:ascii="Times New Roman" w:hAnsi="Times New Roman"/>
          <w:b/>
          <w:sz w:val="22"/>
          <w:szCs w:val="22"/>
        </w:rPr>
      </w:pPr>
      <w:r w:rsidRPr="00382750">
        <w:rPr>
          <w:rFonts w:ascii="Times New Roman" w:hAnsi="Times New Roman"/>
          <w:b/>
          <w:sz w:val="22"/>
          <w:szCs w:val="22"/>
          <w:u w:val="single"/>
        </w:rPr>
        <w:t>PROFESSIONAL WORK EXPERIENCE</w:t>
      </w:r>
      <w:r w:rsidRPr="00382750">
        <w:rPr>
          <w:rFonts w:ascii="Times New Roman" w:hAnsi="Times New Roman"/>
          <w:b/>
          <w:sz w:val="22"/>
          <w:szCs w:val="22"/>
        </w:rPr>
        <w:t>:</w:t>
      </w:r>
    </w:p>
    <w:p w:rsidR="008A50A6" w:rsidRPr="008A50A6" w:rsidRDefault="008A50A6" w:rsidP="008A50A6">
      <w:pPr>
        <w:tabs>
          <w:tab w:val="left" w:pos="2880"/>
          <w:tab w:val="left" w:pos="3420"/>
        </w:tabs>
        <w:spacing w:line="340" w:lineRule="atLeast"/>
        <w:jc w:val="both"/>
        <w:rPr>
          <w:b/>
          <w:sz w:val="22"/>
          <w:szCs w:val="22"/>
        </w:rPr>
      </w:pPr>
      <w:r w:rsidRPr="008A50A6">
        <w:rPr>
          <w:rFonts w:ascii="Times New Roman" w:hAnsi="Times New Roman"/>
          <w:b/>
          <w:color w:val="00B0F0"/>
          <w:sz w:val="22"/>
          <w:szCs w:val="22"/>
        </w:rPr>
        <w:t>Role: Sr</w:t>
      </w:r>
      <w:r w:rsidR="008645B0">
        <w:rPr>
          <w:rFonts w:ascii="Times New Roman" w:hAnsi="Times New Roman"/>
          <w:b/>
          <w:color w:val="00B0F0"/>
          <w:sz w:val="22"/>
          <w:szCs w:val="22"/>
        </w:rPr>
        <w:t>DevOps</w:t>
      </w:r>
      <w:bookmarkStart w:id="0" w:name="_GoBack"/>
      <w:bookmarkEnd w:id="0"/>
      <w:r w:rsidR="00827802">
        <w:rPr>
          <w:rFonts w:ascii="Times New Roman" w:hAnsi="Times New Roman"/>
          <w:b/>
          <w:color w:val="00B0F0"/>
          <w:sz w:val="22"/>
          <w:szCs w:val="22"/>
        </w:rPr>
        <w:t xml:space="preserve">Solution Architect </w:t>
      </w:r>
      <w:r w:rsidR="008645B0">
        <w:rPr>
          <w:rFonts w:ascii="Times New Roman" w:hAnsi="Times New Roman"/>
          <w:b/>
          <w:color w:val="00B0F0"/>
          <w:sz w:val="22"/>
          <w:szCs w:val="22"/>
        </w:rPr>
        <w:t xml:space="preserve">/ </w:t>
      </w:r>
      <w:r w:rsidRPr="008A50A6">
        <w:rPr>
          <w:rFonts w:ascii="Times New Roman" w:hAnsi="Times New Roman"/>
          <w:b/>
          <w:color w:val="00B0F0"/>
          <w:sz w:val="22"/>
          <w:szCs w:val="22"/>
        </w:rPr>
        <w:t xml:space="preserve">SRE </w:t>
      </w:r>
    </w:p>
    <w:p w:rsidR="008A50A6" w:rsidRPr="008A50A6" w:rsidRDefault="008A50A6" w:rsidP="008A50A6">
      <w:pPr>
        <w:tabs>
          <w:tab w:val="left" w:pos="2880"/>
          <w:tab w:val="left" w:pos="3420"/>
        </w:tabs>
        <w:spacing w:line="340" w:lineRule="atLeast"/>
        <w:ind w:left="2880" w:hanging="2880"/>
        <w:jc w:val="both"/>
        <w:rPr>
          <w:rFonts w:ascii="Times New Roman" w:hAnsi="Times New Roman"/>
          <w:b/>
          <w:color w:val="00B0F0"/>
          <w:sz w:val="22"/>
          <w:szCs w:val="22"/>
        </w:rPr>
      </w:pPr>
      <w:r w:rsidRPr="008A50A6">
        <w:rPr>
          <w:rFonts w:ascii="Times New Roman" w:hAnsi="Times New Roman"/>
          <w:b/>
          <w:color w:val="00B0F0"/>
          <w:sz w:val="22"/>
          <w:szCs w:val="22"/>
        </w:rPr>
        <w:t>OKTA                                                                                                June’</w:t>
      </w:r>
      <w:r w:rsidR="001E6163">
        <w:rPr>
          <w:rFonts w:ascii="Times New Roman" w:hAnsi="Times New Roman"/>
          <w:b/>
          <w:color w:val="00B0F0"/>
          <w:sz w:val="22"/>
          <w:szCs w:val="22"/>
        </w:rPr>
        <w:t>20</w:t>
      </w:r>
      <w:r w:rsidRPr="008A50A6">
        <w:rPr>
          <w:rFonts w:ascii="Times New Roman" w:hAnsi="Times New Roman"/>
          <w:b/>
          <w:color w:val="00B0F0"/>
          <w:sz w:val="22"/>
          <w:szCs w:val="22"/>
        </w:rPr>
        <w:t>24 – Present</w:t>
      </w:r>
    </w:p>
    <w:p w:rsidR="008A50A6" w:rsidRPr="008C2812" w:rsidRDefault="008C2812" w:rsidP="008C2812">
      <w:pPr>
        <w:tabs>
          <w:tab w:val="left" w:pos="2880"/>
          <w:tab w:val="left" w:pos="3420"/>
        </w:tabs>
        <w:spacing w:line="340" w:lineRule="atLeast"/>
        <w:rPr>
          <w:rFonts w:ascii="Times New Roman" w:eastAsia="Symbol" w:hAnsi="Times New Roman"/>
          <w:sz w:val="22"/>
          <w:szCs w:val="22"/>
        </w:rPr>
      </w:pPr>
      <w:r w:rsidRPr="00AE6CEE">
        <w:rPr>
          <w:rFonts w:ascii="Times New Roman" w:eastAsia="Symbol" w:hAnsi="Times New Roman"/>
          <w:b/>
          <w:sz w:val="22"/>
          <w:szCs w:val="22"/>
        </w:rPr>
        <w:t>Okta, Inc.</w:t>
      </w:r>
      <w:r w:rsidRPr="008C2812">
        <w:rPr>
          <w:rFonts w:ascii="Times New Roman" w:eastAsia="Symbol" w:hAnsi="Times New Roman"/>
          <w:sz w:val="22"/>
          <w:szCs w:val="22"/>
        </w:rPr>
        <w:t xml:space="preserve"> (formerly </w:t>
      </w:r>
      <w:r w:rsidRPr="00AE6CEE">
        <w:rPr>
          <w:rFonts w:ascii="Times New Roman" w:eastAsia="Symbol" w:hAnsi="Times New Roman"/>
          <w:b/>
          <w:sz w:val="22"/>
          <w:szCs w:val="22"/>
        </w:rPr>
        <w:t>SaaSure Inc</w:t>
      </w:r>
      <w:r w:rsidRPr="008C2812">
        <w:rPr>
          <w:rFonts w:ascii="Times New Roman" w:eastAsia="Symbol" w:hAnsi="Times New Roman"/>
          <w:sz w:val="22"/>
          <w:szCs w:val="22"/>
        </w:rPr>
        <w:t>.) is an American identity and access management company based in San Francisco. It provides cloud software that helps companies manage and secure user authentication into applications, and for developers to build identity controls into applications, website, web services, and devices. Okta sells six services, including including a single sign on service that allows users to log into a variety of systems using a single centralized process. For example, the company claims the ability to log into Gmail, Workday, Salesforce and Slack with one login. It also offers API authentication services</w:t>
      </w:r>
    </w:p>
    <w:p w:rsidR="008C2812" w:rsidRDefault="008C2812" w:rsidP="008A50A6">
      <w:pPr>
        <w:tabs>
          <w:tab w:val="left" w:pos="2880"/>
          <w:tab w:val="left" w:pos="3420"/>
        </w:tabs>
        <w:spacing w:line="340" w:lineRule="atLeast"/>
        <w:jc w:val="both"/>
        <w:rPr>
          <w:rFonts w:ascii="AppleSystemUIFont" w:eastAsia="Symbol" w:hAnsi="AppleSystemUIFont" w:cs="AppleSystemUIFont"/>
          <w:szCs w:val="24"/>
        </w:rPr>
      </w:pPr>
    </w:p>
    <w:p w:rsidR="00FD14BC" w:rsidRDefault="008A50A6" w:rsidP="00FD14BC">
      <w:pPr>
        <w:numPr>
          <w:ilvl w:val="0"/>
          <w:numId w:val="1"/>
        </w:numPr>
        <w:rPr>
          <w:rFonts w:ascii="Times New Roman" w:eastAsia="Times New Roman" w:hAnsi="Times New Roman"/>
          <w:sz w:val="22"/>
          <w:szCs w:val="22"/>
        </w:rPr>
      </w:pPr>
      <w:r w:rsidRPr="008A50A6">
        <w:rPr>
          <w:rFonts w:ascii="Times New Roman" w:eastAsia="Times New Roman" w:hAnsi="Times New Roman"/>
          <w:sz w:val="22"/>
          <w:szCs w:val="22"/>
        </w:rPr>
        <w:t xml:space="preserve">Developed and maintained interactive dashboards in </w:t>
      </w:r>
      <w:r w:rsidRPr="001E6163">
        <w:rPr>
          <w:rFonts w:ascii="Times New Roman" w:eastAsia="Times New Roman" w:hAnsi="Times New Roman"/>
          <w:b/>
          <w:sz w:val="22"/>
          <w:szCs w:val="22"/>
        </w:rPr>
        <w:t>Grafana</w:t>
      </w:r>
      <w:r w:rsidRPr="008A50A6">
        <w:rPr>
          <w:rFonts w:ascii="Times New Roman" w:eastAsia="Times New Roman" w:hAnsi="Times New Roman"/>
          <w:sz w:val="22"/>
          <w:szCs w:val="22"/>
        </w:rPr>
        <w:t xml:space="preserve"> to visualize and monitor application performance metrics, enhancing data-driven decision-making.</w:t>
      </w:r>
    </w:p>
    <w:p w:rsidR="008A50A6" w:rsidRPr="008A50A6" w:rsidRDefault="008A50A6" w:rsidP="008A50A6">
      <w:pPr>
        <w:numPr>
          <w:ilvl w:val="0"/>
          <w:numId w:val="1"/>
        </w:numPr>
        <w:rPr>
          <w:rFonts w:ascii="Times New Roman" w:eastAsia="Times New Roman" w:hAnsi="Times New Roman"/>
          <w:sz w:val="22"/>
          <w:szCs w:val="22"/>
        </w:rPr>
      </w:pPr>
      <w:r w:rsidRPr="008A50A6">
        <w:rPr>
          <w:rFonts w:ascii="Times New Roman" w:eastAsia="Times New Roman" w:hAnsi="Times New Roman"/>
          <w:sz w:val="22"/>
          <w:szCs w:val="22"/>
        </w:rPr>
        <w:t xml:space="preserve">Integrated </w:t>
      </w:r>
      <w:r w:rsidRPr="001E6163">
        <w:rPr>
          <w:rFonts w:ascii="Times New Roman" w:eastAsia="Times New Roman" w:hAnsi="Times New Roman"/>
          <w:b/>
          <w:sz w:val="22"/>
          <w:szCs w:val="22"/>
        </w:rPr>
        <w:t>Grafana</w:t>
      </w:r>
      <w:r w:rsidRPr="008A50A6">
        <w:rPr>
          <w:rFonts w:ascii="Times New Roman" w:eastAsia="Times New Roman" w:hAnsi="Times New Roman"/>
          <w:sz w:val="22"/>
          <w:szCs w:val="22"/>
        </w:rPr>
        <w:t xml:space="preserve"> with various data sources, including Prometheus, to create real-time monitoring solutions for system performance and availability.</w:t>
      </w:r>
    </w:p>
    <w:p w:rsidR="008A50A6" w:rsidRPr="008A50A6" w:rsidRDefault="008A50A6" w:rsidP="008A50A6">
      <w:pPr>
        <w:numPr>
          <w:ilvl w:val="0"/>
          <w:numId w:val="1"/>
        </w:numPr>
        <w:rPr>
          <w:rFonts w:ascii="Times New Roman" w:eastAsia="Times New Roman" w:hAnsi="Times New Roman"/>
          <w:sz w:val="22"/>
          <w:szCs w:val="22"/>
        </w:rPr>
      </w:pPr>
      <w:r w:rsidRPr="008A50A6">
        <w:rPr>
          <w:rFonts w:ascii="Times New Roman" w:eastAsia="Times New Roman" w:hAnsi="Times New Roman"/>
          <w:sz w:val="22"/>
          <w:szCs w:val="22"/>
        </w:rPr>
        <w:t xml:space="preserve">Configured alerting mechanisms in </w:t>
      </w:r>
      <w:r w:rsidRPr="001E6163">
        <w:rPr>
          <w:rFonts w:ascii="Times New Roman" w:eastAsia="Times New Roman" w:hAnsi="Times New Roman"/>
          <w:b/>
          <w:sz w:val="22"/>
          <w:szCs w:val="22"/>
        </w:rPr>
        <w:t>Grafana</w:t>
      </w:r>
      <w:r w:rsidRPr="008A50A6">
        <w:rPr>
          <w:rFonts w:ascii="Times New Roman" w:eastAsia="Times New Roman" w:hAnsi="Times New Roman"/>
          <w:sz w:val="22"/>
          <w:szCs w:val="22"/>
        </w:rPr>
        <w:t>, enabling proactive incident management and reducing response times to system anomalies.</w:t>
      </w:r>
    </w:p>
    <w:p w:rsidR="008A50A6" w:rsidRDefault="008A50A6" w:rsidP="008A50A6">
      <w:pPr>
        <w:numPr>
          <w:ilvl w:val="0"/>
          <w:numId w:val="1"/>
        </w:numPr>
        <w:rPr>
          <w:rFonts w:ascii="Times New Roman" w:eastAsia="Times New Roman" w:hAnsi="Times New Roman"/>
          <w:sz w:val="22"/>
          <w:szCs w:val="22"/>
        </w:rPr>
      </w:pPr>
      <w:r w:rsidRPr="008A50A6">
        <w:rPr>
          <w:rFonts w:ascii="Times New Roman" w:eastAsia="Times New Roman" w:hAnsi="Times New Roman"/>
          <w:sz w:val="22"/>
          <w:szCs w:val="22"/>
        </w:rPr>
        <w:lastRenderedPageBreak/>
        <w:t>Implemented Prometheus for metrics collection and monitoring, enabling detailed analysis of system performance and reliability.</w:t>
      </w:r>
    </w:p>
    <w:p w:rsidR="00FD14BC" w:rsidRDefault="00FD14BC" w:rsidP="00FD14BC">
      <w:pPr>
        <w:numPr>
          <w:ilvl w:val="0"/>
          <w:numId w:val="1"/>
        </w:numPr>
        <w:rPr>
          <w:rFonts w:ascii="Times New Roman" w:hAnsi="Times New Roman"/>
          <w:sz w:val="22"/>
          <w:szCs w:val="22"/>
        </w:rPr>
      </w:pPr>
      <w:r w:rsidRPr="00382750">
        <w:rPr>
          <w:rFonts w:ascii="Times New Roman" w:hAnsi="Times New Roman"/>
          <w:sz w:val="22"/>
          <w:szCs w:val="22"/>
        </w:rPr>
        <w:t xml:space="preserve">Utilized </w:t>
      </w:r>
      <w:r w:rsidRPr="001E6163">
        <w:rPr>
          <w:rFonts w:ascii="Times New Roman" w:hAnsi="Times New Roman"/>
          <w:b/>
          <w:sz w:val="22"/>
          <w:szCs w:val="22"/>
        </w:rPr>
        <w:t>Terraform</w:t>
      </w:r>
      <w:r w:rsidRPr="00382750">
        <w:rPr>
          <w:rFonts w:ascii="Times New Roman" w:hAnsi="Times New Roman"/>
          <w:sz w:val="22"/>
          <w:szCs w:val="22"/>
        </w:rPr>
        <w:t xml:space="preserve"> for infrastructure as code (IaC) to Create various resources in AWS, Also created terraform templates to spinup </w:t>
      </w:r>
      <w:r w:rsidRPr="001E6163">
        <w:rPr>
          <w:rFonts w:ascii="Times New Roman" w:hAnsi="Times New Roman"/>
          <w:b/>
          <w:sz w:val="22"/>
          <w:szCs w:val="22"/>
        </w:rPr>
        <w:t>EKS</w:t>
      </w:r>
      <w:r w:rsidRPr="00382750">
        <w:rPr>
          <w:rFonts w:ascii="Times New Roman" w:hAnsi="Times New Roman"/>
          <w:sz w:val="22"/>
          <w:szCs w:val="22"/>
        </w:rPr>
        <w:t xml:space="preserve"> cluster and install addons.</w:t>
      </w:r>
    </w:p>
    <w:p w:rsidR="00FD14BC" w:rsidRPr="00FD14BC" w:rsidRDefault="00FD14BC" w:rsidP="00FD14BC">
      <w:pPr>
        <w:numPr>
          <w:ilvl w:val="0"/>
          <w:numId w:val="1"/>
        </w:numPr>
        <w:shd w:val="clear" w:color="auto" w:fill="FFFFFF"/>
        <w:spacing w:before="100" w:beforeAutospacing="1" w:after="100" w:afterAutospacing="1"/>
        <w:jc w:val="both"/>
        <w:rPr>
          <w:rFonts w:ascii="Times New Roman" w:hAnsi="Times New Roman"/>
          <w:color w:val="000000" w:themeColor="text1"/>
          <w:sz w:val="22"/>
          <w:szCs w:val="22"/>
        </w:rPr>
      </w:pPr>
      <w:r w:rsidRPr="00FD14BC">
        <w:rPr>
          <w:rFonts w:ascii="Times New Roman" w:hAnsi="Times New Roman"/>
          <w:color w:val="000000" w:themeColor="text1"/>
          <w:sz w:val="22"/>
          <w:szCs w:val="22"/>
        </w:rPr>
        <w:t xml:space="preserve">Created and maintained infrastructure using </w:t>
      </w:r>
      <w:r w:rsidRPr="00FD14BC">
        <w:rPr>
          <w:rFonts w:ascii="Times New Roman" w:hAnsi="Times New Roman"/>
          <w:b/>
          <w:color w:val="000000" w:themeColor="text1"/>
          <w:sz w:val="22"/>
          <w:szCs w:val="22"/>
        </w:rPr>
        <w:t>Terraform</w:t>
      </w:r>
      <w:r w:rsidRPr="00FD14BC">
        <w:rPr>
          <w:rFonts w:ascii="Times New Roman" w:hAnsi="Times New Roman"/>
          <w:color w:val="000000" w:themeColor="text1"/>
          <w:sz w:val="22"/>
          <w:szCs w:val="22"/>
        </w:rPr>
        <w:t>, resulting in a more streamlined and efficient deployment process.</w:t>
      </w:r>
    </w:p>
    <w:p w:rsidR="00FD14BC" w:rsidRPr="00FD14BC" w:rsidRDefault="00FD14BC" w:rsidP="00FD14BC">
      <w:pPr>
        <w:numPr>
          <w:ilvl w:val="0"/>
          <w:numId w:val="1"/>
        </w:numPr>
        <w:shd w:val="clear" w:color="auto" w:fill="FFFFFF"/>
        <w:spacing w:before="100" w:beforeAutospacing="1" w:after="100" w:afterAutospacing="1"/>
        <w:jc w:val="both"/>
        <w:rPr>
          <w:rFonts w:ascii="Times New Roman" w:hAnsi="Times New Roman"/>
          <w:color w:val="000000" w:themeColor="text1"/>
          <w:sz w:val="22"/>
          <w:szCs w:val="22"/>
        </w:rPr>
      </w:pPr>
      <w:r w:rsidRPr="00FD14BC">
        <w:rPr>
          <w:rFonts w:ascii="Times New Roman" w:hAnsi="Times New Roman"/>
          <w:color w:val="000000" w:themeColor="text1"/>
          <w:sz w:val="22"/>
          <w:szCs w:val="22"/>
        </w:rPr>
        <w:t xml:space="preserve">Implemented Disaster Recovery solutions using </w:t>
      </w:r>
      <w:r w:rsidRPr="00FD14BC">
        <w:rPr>
          <w:rFonts w:ascii="Times New Roman" w:hAnsi="Times New Roman"/>
          <w:b/>
          <w:color w:val="000000" w:themeColor="text1"/>
          <w:sz w:val="22"/>
          <w:szCs w:val="22"/>
        </w:rPr>
        <w:t>Terraform IaC</w:t>
      </w:r>
      <w:r w:rsidRPr="00FD14BC">
        <w:rPr>
          <w:rFonts w:ascii="Times New Roman" w:hAnsi="Times New Roman"/>
          <w:color w:val="000000" w:themeColor="text1"/>
          <w:sz w:val="22"/>
          <w:szCs w:val="22"/>
        </w:rPr>
        <w:t xml:space="preserve"> tools to automate deployment across regions.</w:t>
      </w:r>
    </w:p>
    <w:p w:rsidR="00FD14BC" w:rsidRPr="00FD14BC" w:rsidRDefault="00FD14BC" w:rsidP="00FD14BC">
      <w:pPr>
        <w:numPr>
          <w:ilvl w:val="0"/>
          <w:numId w:val="1"/>
        </w:numPr>
        <w:shd w:val="clear" w:color="auto" w:fill="FFFFFF"/>
        <w:spacing w:before="100" w:beforeAutospacing="1" w:after="100" w:afterAutospacing="1"/>
        <w:jc w:val="both"/>
        <w:rPr>
          <w:rFonts w:ascii="Times New Roman" w:hAnsi="Times New Roman"/>
          <w:color w:val="000000" w:themeColor="text1"/>
          <w:sz w:val="22"/>
          <w:szCs w:val="22"/>
        </w:rPr>
      </w:pPr>
      <w:r w:rsidRPr="00FD14BC">
        <w:rPr>
          <w:rFonts w:ascii="Times New Roman" w:hAnsi="Times New Roman"/>
          <w:color w:val="000000" w:themeColor="text1"/>
          <w:sz w:val="22"/>
          <w:szCs w:val="22"/>
        </w:rPr>
        <w:t>Designed and implemented automated infrastructure provisioning using tools like Terraform or Ansible, reducing deployment time and ensuring consistent environments for agro-related applications.</w:t>
      </w:r>
    </w:p>
    <w:p w:rsidR="00FD14BC" w:rsidRPr="00FD14BC" w:rsidRDefault="00FD14BC" w:rsidP="00FD14BC">
      <w:pPr>
        <w:numPr>
          <w:ilvl w:val="0"/>
          <w:numId w:val="1"/>
        </w:numPr>
        <w:shd w:val="clear" w:color="auto" w:fill="FFFFFF"/>
        <w:spacing w:before="100" w:beforeAutospacing="1" w:after="100" w:afterAutospacing="1"/>
        <w:jc w:val="both"/>
        <w:rPr>
          <w:rFonts w:ascii="Times New Roman" w:hAnsi="Times New Roman"/>
          <w:color w:val="000000" w:themeColor="text1"/>
          <w:sz w:val="22"/>
          <w:szCs w:val="22"/>
        </w:rPr>
      </w:pPr>
      <w:r w:rsidRPr="00FD14BC">
        <w:rPr>
          <w:rFonts w:ascii="Times New Roman" w:hAnsi="Times New Roman"/>
          <w:color w:val="000000" w:themeColor="text1"/>
          <w:sz w:val="22"/>
          <w:szCs w:val="22"/>
        </w:rPr>
        <w:t xml:space="preserve">Utilized </w:t>
      </w:r>
      <w:r w:rsidRPr="00FD14BC">
        <w:rPr>
          <w:rFonts w:ascii="Times New Roman" w:hAnsi="Times New Roman"/>
          <w:b/>
          <w:color w:val="000000" w:themeColor="text1"/>
          <w:sz w:val="22"/>
          <w:szCs w:val="22"/>
        </w:rPr>
        <w:t>Terraform</w:t>
      </w:r>
      <w:r w:rsidRPr="00FD14BC">
        <w:rPr>
          <w:rFonts w:ascii="Times New Roman" w:hAnsi="Times New Roman"/>
          <w:color w:val="000000" w:themeColor="text1"/>
          <w:sz w:val="22"/>
          <w:szCs w:val="22"/>
        </w:rPr>
        <w:t xml:space="preserve"> to provision and manage Vault infrastructure, such as clusters, storage, and networking components.</w:t>
      </w:r>
    </w:p>
    <w:p w:rsidR="00FD14BC" w:rsidRPr="00FD14BC" w:rsidRDefault="00FD14BC" w:rsidP="00FD14BC">
      <w:pPr>
        <w:numPr>
          <w:ilvl w:val="0"/>
          <w:numId w:val="1"/>
        </w:numPr>
        <w:rPr>
          <w:rFonts w:ascii="Times New Roman" w:hAnsi="Times New Roman"/>
          <w:sz w:val="22"/>
          <w:szCs w:val="22"/>
        </w:rPr>
      </w:pPr>
      <w:r w:rsidRPr="00382750">
        <w:rPr>
          <w:rFonts w:ascii="Times New Roman" w:hAnsi="Times New Roman"/>
          <w:sz w:val="22"/>
          <w:szCs w:val="22"/>
        </w:rPr>
        <w:t>Designed and implemented scalable and resili</w:t>
      </w:r>
      <w:r>
        <w:rPr>
          <w:rFonts w:ascii="Times New Roman" w:hAnsi="Times New Roman"/>
          <w:sz w:val="22"/>
          <w:szCs w:val="22"/>
        </w:rPr>
        <w:t xml:space="preserve">ent infrastructure on </w:t>
      </w:r>
      <w:r w:rsidRPr="001E6163">
        <w:rPr>
          <w:rFonts w:ascii="Times New Roman" w:hAnsi="Times New Roman"/>
          <w:b/>
          <w:sz w:val="22"/>
          <w:szCs w:val="22"/>
        </w:rPr>
        <w:t>AWS</w:t>
      </w:r>
      <w:r>
        <w:rPr>
          <w:rFonts w:ascii="Times New Roman" w:hAnsi="Times New Roman"/>
          <w:sz w:val="22"/>
          <w:szCs w:val="22"/>
        </w:rPr>
        <w:t xml:space="preserve"> using </w:t>
      </w:r>
      <w:r w:rsidRPr="00382750">
        <w:rPr>
          <w:rFonts w:ascii="Times New Roman" w:hAnsi="Times New Roman"/>
          <w:b/>
          <w:bCs/>
          <w:sz w:val="22"/>
          <w:szCs w:val="22"/>
        </w:rPr>
        <w:t>EKS</w:t>
      </w:r>
      <w:r w:rsidRPr="00382750">
        <w:rPr>
          <w:rFonts w:ascii="Times New Roman" w:hAnsi="Times New Roman"/>
          <w:sz w:val="22"/>
          <w:szCs w:val="22"/>
        </w:rPr>
        <w:t xml:space="preserve"> and </w:t>
      </w:r>
      <w:r w:rsidRPr="00382750">
        <w:rPr>
          <w:rFonts w:ascii="Times New Roman" w:hAnsi="Times New Roman"/>
          <w:b/>
          <w:bCs/>
          <w:sz w:val="22"/>
          <w:szCs w:val="22"/>
        </w:rPr>
        <w:t>Fargate</w:t>
      </w:r>
      <w:r w:rsidRPr="00382750">
        <w:rPr>
          <w:rFonts w:ascii="Times New Roman" w:hAnsi="Times New Roman"/>
          <w:sz w:val="22"/>
          <w:szCs w:val="22"/>
        </w:rPr>
        <w:t>.</w:t>
      </w:r>
    </w:p>
    <w:p w:rsidR="008A50A6" w:rsidRDefault="008A50A6" w:rsidP="008A50A6">
      <w:pPr>
        <w:numPr>
          <w:ilvl w:val="0"/>
          <w:numId w:val="1"/>
        </w:numPr>
        <w:rPr>
          <w:rFonts w:ascii="Times New Roman" w:eastAsia="Times New Roman" w:hAnsi="Times New Roman"/>
          <w:sz w:val="22"/>
          <w:szCs w:val="22"/>
        </w:rPr>
      </w:pPr>
      <w:r w:rsidRPr="008A50A6">
        <w:rPr>
          <w:rFonts w:ascii="Times New Roman" w:eastAsia="Times New Roman" w:hAnsi="Times New Roman"/>
          <w:sz w:val="22"/>
          <w:szCs w:val="22"/>
        </w:rPr>
        <w:t>Designed and configured Prometheus exporters to gather metrics from various services and applications, ensuring comprehensive monitoring coverage.</w:t>
      </w:r>
    </w:p>
    <w:p w:rsidR="00FD14BC" w:rsidRDefault="00FD14BC" w:rsidP="00FD14BC">
      <w:pPr>
        <w:numPr>
          <w:ilvl w:val="0"/>
          <w:numId w:val="1"/>
        </w:numPr>
        <w:rPr>
          <w:rFonts w:ascii="Times New Roman" w:hAnsi="Times New Roman"/>
          <w:sz w:val="22"/>
          <w:szCs w:val="22"/>
        </w:rPr>
      </w:pPr>
      <w:r w:rsidRPr="00382750">
        <w:rPr>
          <w:rFonts w:ascii="Times New Roman" w:hAnsi="Times New Roman"/>
          <w:sz w:val="22"/>
          <w:szCs w:val="22"/>
        </w:rPr>
        <w:t xml:space="preserve">Managed and administered </w:t>
      </w:r>
      <w:r w:rsidRPr="00382750">
        <w:rPr>
          <w:rFonts w:ascii="Times New Roman" w:hAnsi="Times New Roman"/>
          <w:b/>
          <w:bCs/>
          <w:sz w:val="22"/>
          <w:szCs w:val="22"/>
        </w:rPr>
        <w:t>AWS</w:t>
      </w:r>
      <w:r w:rsidRPr="00382750">
        <w:rPr>
          <w:rFonts w:ascii="Times New Roman" w:hAnsi="Times New Roman"/>
          <w:sz w:val="22"/>
          <w:szCs w:val="22"/>
        </w:rPr>
        <w:t xml:space="preserve"> RDS instances for relational databases such as MySQL, PostgreSQL, and SQL Server, ensuring high availability, scalability, and performance optimization.</w:t>
      </w:r>
    </w:p>
    <w:p w:rsidR="001E6163" w:rsidRPr="001E6163" w:rsidRDefault="001E6163" w:rsidP="001E6163">
      <w:pPr>
        <w:numPr>
          <w:ilvl w:val="0"/>
          <w:numId w:val="1"/>
        </w:numPr>
        <w:rPr>
          <w:rFonts w:ascii="Times New Roman" w:eastAsia="Times New Roman" w:hAnsi="Times New Roman"/>
          <w:sz w:val="22"/>
          <w:szCs w:val="22"/>
        </w:rPr>
      </w:pPr>
      <w:r w:rsidRPr="00FD14BC">
        <w:rPr>
          <w:rFonts w:ascii="Times New Roman" w:hAnsi="Times New Roman"/>
          <w:color w:val="000000" w:themeColor="text1"/>
          <w:sz w:val="22"/>
          <w:szCs w:val="22"/>
        </w:rPr>
        <w:t xml:space="preserve">Deploying infrastructure on </w:t>
      </w:r>
      <w:r w:rsidRPr="00FD14BC">
        <w:rPr>
          <w:rFonts w:ascii="Times New Roman" w:hAnsi="Times New Roman"/>
          <w:b/>
          <w:color w:val="000000" w:themeColor="text1"/>
          <w:sz w:val="22"/>
          <w:szCs w:val="22"/>
        </w:rPr>
        <w:t>AWS</w:t>
      </w:r>
      <w:r w:rsidRPr="00FD14BC">
        <w:rPr>
          <w:rFonts w:ascii="Times New Roman" w:hAnsi="Times New Roman"/>
          <w:color w:val="000000" w:themeColor="text1"/>
          <w:sz w:val="22"/>
          <w:szCs w:val="22"/>
        </w:rPr>
        <w:t xml:space="preserve"> utilizing services such as </w:t>
      </w:r>
      <w:r w:rsidRPr="00FD14BC">
        <w:rPr>
          <w:rFonts w:ascii="Times New Roman" w:hAnsi="Times New Roman"/>
          <w:b/>
          <w:color w:val="000000" w:themeColor="text1"/>
          <w:sz w:val="22"/>
          <w:szCs w:val="22"/>
        </w:rPr>
        <w:t>EC2, RDS, VPC</w:t>
      </w:r>
      <w:r w:rsidRPr="00FD14BC">
        <w:rPr>
          <w:rFonts w:ascii="Times New Roman" w:hAnsi="Times New Roman"/>
          <w:color w:val="000000" w:themeColor="text1"/>
          <w:sz w:val="22"/>
          <w:szCs w:val="22"/>
        </w:rPr>
        <w:t xml:space="preserve"> and Managed Network and Security, Route 53, Direct Connect, IAM, Cloud Formation, AWS Ops Works (Automate operations), Elastic Beanstalk, AWS S3, Glacier, (Storage in the cloud) and Cloud Watch Monitoring Management.</w:t>
      </w:r>
    </w:p>
    <w:p w:rsidR="00FD14BC" w:rsidRPr="00FD14BC" w:rsidRDefault="00FD14BC" w:rsidP="00FD14BC">
      <w:pPr>
        <w:pStyle w:val="ListParagraph"/>
        <w:numPr>
          <w:ilvl w:val="0"/>
          <w:numId w:val="1"/>
        </w:numPr>
        <w:shd w:val="clear" w:color="auto" w:fill="FFFFFF"/>
        <w:spacing w:before="100" w:beforeAutospacing="1" w:after="100" w:afterAutospacing="1"/>
        <w:jc w:val="both"/>
        <w:rPr>
          <w:rFonts w:ascii="Times New Roman" w:hAnsi="Times New Roman"/>
          <w:color w:val="000000" w:themeColor="text1"/>
          <w:sz w:val="22"/>
          <w:szCs w:val="22"/>
        </w:rPr>
      </w:pPr>
      <w:r w:rsidRPr="00FD14BC">
        <w:rPr>
          <w:rFonts w:ascii="Times New Roman" w:hAnsi="Times New Roman"/>
          <w:color w:val="000000" w:themeColor="text1"/>
          <w:sz w:val="22"/>
          <w:szCs w:val="22"/>
        </w:rPr>
        <w:t xml:space="preserve">Working knowledge in deploying </w:t>
      </w:r>
      <w:r w:rsidRPr="00FD14BC">
        <w:rPr>
          <w:rFonts w:ascii="Times New Roman" w:hAnsi="Times New Roman"/>
          <w:b/>
          <w:color w:val="000000" w:themeColor="text1"/>
          <w:sz w:val="22"/>
          <w:szCs w:val="22"/>
        </w:rPr>
        <w:t>CI/CD</w:t>
      </w:r>
      <w:r w:rsidRPr="00FD14BC">
        <w:rPr>
          <w:rFonts w:ascii="Times New Roman" w:hAnsi="Times New Roman"/>
          <w:color w:val="000000" w:themeColor="text1"/>
          <w:sz w:val="22"/>
          <w:szCs w:val="22"/>
        </w:rPr>
        <w:t xml:space="preserve"> system using </w:t>
      </w:r>
      <w:r>
        <w:rPr>
          <w:rFonts w:ascii="Times New Roman" w:hAnsi="Times New Roman"/>
          <w:color w:val="000000" w:themeColor="text1"/>
          <w:sz w:val="22"/>
          <w:szCs w:val="22"/>
        </w:rPr>
        <w:t xml:space="preserve">AWS </w:t>
      </w:r>
      <w:r w:rsidRPr="00FD14BC">
        <w:rPr>
          <w:rFonts w:ascii="Times New Roman" w:hAnsi="Times New Roman"/>
          <w:color w:val="000000" w:themeColor="text1"/>
          <w:sz w:val="22"/>
          <w:szCs w:val="22"/>
        </w:rPr>
        <w:t xml:space="preserve">DevOps on </w:t>
      </w:r>
      <w:r w:rsidRPr="001E6163">
        <w:rPr>
          <w:rFonts w:ascii="Times New Roman" w:hAnsi="Times New Roman"/>
          <w:b/>
          <w:color w:val="000000" w:themeColor="text1"/>
          <w:sz w:val="22"/>
          <w:szCs w:val="22"/>
        </w:rPr>
        <w:t>Kubernetes</w:t>
      </w:r>
      <w:r w:rsidRPr="00FD14BC">
        <w:rPr>
          <w:rFonts w:ascii="Times New Roman" w:hAnsi="Times New Roman"/>
          <w:color w:val="000000" w:themeColor="text1"/>
          <w:sz w:val="22"/>
          <w:szCs w:val="22"/>
        </w:rPr>
        <w:t xml:space="preserve"> container environment, and for the runtime environment of CI/CD system to build, test and Deployment we have utilized Kubernetes and Docker Designed and automated </w:t>
      </w:r>
      <w:r w:rsidRPr="001E6163">
        <w:rPr>
          <w:rFonts w:ascii="Times New Roman" w:hAnsi="Times New Roman"/>
          <w:b/>
          <w:color w:val="000000" w:themeColor="text1"/>
          <w:sz w:val="22"/>
          <w:szCs w:val="22"/>
        </w:rPr>
        <w:t>AWS</w:t>
      </w:r>
      <w:r w:rsidRPr="00FD14BC">
        <w:rPr>
          <w:rFonts w:ascii="Times New Roman" w:hAnsi="Times New Roman"/>
          <w:color w:val="000000" w:themeColor="text1"/>
          <w:sz w:val="22"/>
          <w:szCs w:val="22"/>
        </w:rPr>
        <w:t>Infrastructure as a Service (IaaS) and Platform as a Service (PaaS), SaaS capabilities which includes virtual Machine, container services, virtual network and cloud services.</w:t>
      </w:r>
    </w:p>
    <w:p w:rsidR="008A50A6" w:rsidRPr="008A50A6" w:rsidRDefault="008A50A6" w:rsidP="008A50A6">
      <w:pPr>
        <w:numPr>
          <w:ilvl w:val="0"/>
          <w:numId w:val="1"/>
        </w:numPr>
        <w:rPr>
          <w:rFonts w:ascii="Times New Roman" w:eastAsia="Times New Roman" w:hAnsi="Times New Roman"/>
          <w:sz w:val="22"/>
          <w:szCs w:val="22"/>
        </w:rPr>
      </w:pPr>
      <w:r w:rsidRPr="008A50A6">
        <w:rPr>
          <w:rFonts w:ascii="Times New Roman" w:eastAsia="Times New Roman" w:hAnsi="Times New Roman"/>
          <w:sz w:val="22"/>
          <w:szCs w:val="22"/>
        </w:rPr>
        <w:t xml:space="preserve">Optimized </w:t>
      </w:r>
      <w:r w:rsidRPr="001E6163">
        <w:rPr>
          <w:rFonts w:ascii="Times New Roman" w:eastAsia="Times New Roman" w:hAnsi="Times New Roman"/>
          <w:b/>
          <w:sz w:val="22"/>
          <w:szCs w:val="22"/>
        </w:rPr>
        <w:t>Prometheus</w:t>
      </w:r>
      <w:r w:rsidRPr="008A50A6">
        <w:rPr>
          <w:rFonts w:ascii="Times New Roman" w:eastAsia="Times New Roman" w:hAnsi="Times New Roman"/>
          <w:sz w:val="22"/>
          <w:szCs w:val="22"/>
        </w:rPr>
        <w:t xml:space="preserve"> queries and dashboards, improving performance and response times for large-scale data sets.</w:t>
      </w:r>
    </w:p>
    <w:p w:rsidR="008A50A6" w:rsidRPr="008A50A6" w:rsidRDefault="008A50A6" w:rsidP="008A50A6">
      <w:pPr>
        <w:numPr>
          <w:ilvl w:val="0"/>
          <w:numId w:val="1"/>
        </w:numPr>
        <w:rPr>
          <w:rFonts w:ascii="Times New Roman" w:eastAsia="Times New Roman" w:hAnsi="Times New Roman"/>
          <w:sz w:val="22"/>
          <w:szCs w:val="22"/>
        </w:rPr>
      </w:pPr>
      <w:r w:rsidRPr="008A50A6">
        <w:rPr>
          <w:rFonts w:ascii="Times New Roman" w:eastAsia="Times New Roman" w:hAnsi="Times New Roman"/>
          <w:sz w:val="22"/>
          <w:szCs w:val="22"/>
        </w:rPr>
        <w:t xml:space="preserve">Automated the deployment of Prometheus using </w:t>
      </w:r>
      <w:r w:rsidRPr="00FD14BC">
        <w:rPr>
          <w:rFonts w:ascii="Times New Roman" w:eastAsia="Times New Roman" w:hAnsi="Times New Roman"/>
          <w:b/>
          <w:sz w:val="22"/>
          <w:szCs w:val="22"/>
        </w:rPr>
        <w:t>Kubernetes</w:t>
      </w:r>
      <w:r w:rsidRPr="008A50A6">
        <w:rPr>
          <w:rFonts w:ascii="Times New Roman" w:eastAsia="Times New Roman" w:hAnsi="Times New Roman"/>
          <w:sz w:val="22"/>
          <w:szCs w:val="22"/>
        </w:rPr>
        <w:t>, ensuring scalable and resilient monitoring solutions.</w:t>
      </w:r>
    </w:p>
    <w:p w:rsidR="008A50A6" w:rsidRPr="008A50A6" w:rsidRDefault="008A50A6" w:rsidP="008A50A6">
      <w:pPr>
        <w:numPr>
          <w:ilvl w:val="0"/>
          <w:numId w:val="1"/>
        </w:numPr>
        <w:rPr>
          <w:rFonts w:ascii="Times New Roman" w:eastAsia="Times New Roman" w:hAnsi="Times New Roman"/>
          <w:sz w:val="22"/>
          <w:szCs w:val="22"/>
        </w:rPr>
      </w:pPr>
      <w:r w:rsidRPr="008A50A6">
        <w:rPr>
          <w:rFonts w:ascii="Times New Roman" w:eastAsia="Times New Roman" w:hAnsi="Times New Roman"/>
          <w:sz w:val="22"/>
          <w:szCs w:val="22"/>
        </w:rPr>
        <w:t>Migrated Dashboards &amp; alerts between different environments.</w:t>
      </w:r>
    </w:p>
    <w:p w:rsidR="008A50A6" w:rsidRPr="008A50A6" w:rsidRDefault="008A50A6" w:rsidP="008A50A6">
      <w:pPr>
        <w:numPr>
          <w:ilvl w:val="0"/>
          <w:numId w:val="1"/>
        </w:numPr>
        <w:rPr>
          <w:rFonts w:ascii="Times New Roman" w:hAnsi="Times New Roman"/>
          <w:sz w:val="22"/>
          <w:szCs w:val="22"/>
        </w:rPr>
      </w:pPr>
      <w:r w:rsidRPr="008A50A6">
        <w:rPr>
          <w:rFonts w:ascii="Times New Roman" w:hAnsi="Times New Roman"/>
          <w:sz w:val="22"/>
          <w:szCs w:val="22"/>
        </w:rPr>
        <w:t xml:space="preserve">Designed detailed Grafana dashboards to visualize essential </w:t>
      </w:r>
      <w:r w:rsidRPr="00FD14BC">
        <w:rPr>
          <w:rFonts w:ascii="Times New Roman" w:hAnsi="Times New Roman"/>
          <w:b/>
          <w:sz w:val="22"/>
          <w:szCs w:val="22"/>
        </w:rPr>
        <w:t>Kubernetes</w:t>
      </w:r>
      <w:r w:rsidRPr="008A50A6">
        <w:rPr>
          <w:rFonts w:ascii="Times New Roman" w:hAnsi="Times New Roman"/>
          <w:sz w:val="22"/>
          <w:szCs w:val="22"/>
        </w:rPr>
        <w:t xml:space="preserve"> metrics (e.g., CPU/memory utilization, request latency, deployment rollouts) for effective monitoring.</w:t>
      </w:r>
    </w:p>
    <w:p w:rsidR="008A50A6" w:rsidRPr="008A50A6" w:rsidRDefault="008A50A6" w:rsidP="008A50A6">
      <w:pPr>
        <w:numPr>
          <w:ilvl w:val="0"/>
          <w:numId w:val="1"/>
        </w:numPr>
        <w:rPr>
          <w:rFonts w:ascii="Times New Roman" w:hAnsi="Times New Roman"/>
          <w:sz w:val="22"/>
          <w:szCs w:val="22"/>
        </w:rPr>
      </w:pPr>
      <w:r w:rsidRPr="008A50A6">
        <w:rPr>
          <w:rFonts w:ascii="Times New Roman" w:hAnsi="Times New Roman"/>
          <w:sz w:val="22"/>
          <w:szCs w:val="22"/>
        </w:rPr>
        <w:t xml:space="preserve">Integrated Alertmanager with </w:t>
      </w:r>
      <w:r w:rsidRPr="001E6163">
        <w:rPr>
          <w:rFonts w:ascii="Times New Roman" w:hAnsi="Times New Roman"/>
          <w:b/>
          <w:sz w:val="22"/>
          <w:szCs w:val="22"/>
        </w:rPr>
        <w:t>Prometheus</w:t>
      </w:r>
      <w:r w:rsidRPr="008A50A6">
        <w:rPr>
          <w:rFonts w:ascii="Times New Roman" w:hAnsi="Times New Roman"/>
          <w:sz w:val="22"/>
          <w:szCs w:val="22"/>
        </w:rPr>
        <w:t xml:space="preserve"> to route and group alerts based on severity and source.</w:t>
      </w:r>
    </w:p>
    <w:p w:rsidR="008A50A6" w:rsidRDefault="008A50A6" w:rsidP="00663587">
      <w:pPr>
        <w:rPr>
          <w:rFonts w:ascii="Times New Roman" w:hAnsi="Times New Roman"/>
          <w:b/>
          <w:color w:val="00B0F0"/>
          <w:sz w:val="22"/>
          <w:szCs w:val="22"/>
        </w:rPr>
      </w:pPr>
    </w:p>
    <w:p w:rsidR="008A50A6" w:rsidRDefault="008A50A6" w:rsidP="00663587">
      <w:pPr>
        <w:rPr>
          <w:rFonts w:ascii="Times New Roman" w:hAnsi="Times New Roman"/>
          <w:b/>
          <w:color w:val="00B0F0"/>
          <w:sz w:val="22"/>
          <w:szCs w:val="22"/>
        </w:rPr>
      </w:pPr>
    </w:p>
    <w:p w:rsidR="00663587" w:rsidRPr="00D33022" w:rsidRDefault="00382750" w:rsidP="00663587">
      <w:pPr>
        <w:rPr>
          <w:rFonts w:ascii="Times New Roman" w:hAnsi="Times New Roman"/>
          <w:b/>
          <w:color w:val="00B0F0"/>
          <w:sz w:val="22"/>
          <w:szCs w:val="22"/>
        </w:rPr>
      </w:pPr>
      <w:r w:rsidRPr="00D33022">
        <w:rPr>
          <w:rFonts w:ascii="Times New Roman" w:hAnsi="Times New Roman"/>
          <w:b/>
          <w:color w:val="00B0F0"/>
          <w:sz w:val="22"/>
          <w:szCs w:val="22"/>
        </w:rPr>
        <w:t xml:space="preserve">Client: </w:t>
      </w:r>
      <w:r w:rsidR="00663587" w:rsidRPr="00D33022">
        <w:rPr>
          <w:rFonts w:ascii="Times New Roman" w:hAnsi="Times New Roman"/>
          <w:b/>
          <w:color w:val="00B0F0"/>
          <w:sz w:val="22"/>
          <w:szCs w:val="22"/>
        </w:rPr>
        <w:t>CHARTER Communications                                                                 May’</w:t>
      </w:r>
      <w:r w:rsidR="001E6163">
        <w:rPr>
          <w:rFonts w:ascii="Times New Roman" w:hAnsi="Times New Roman"/>
          <w:b/>
          <w:color w:val="00B0F0"/>
          <w:sz w:val="22"/>
          <w:szCs w:val="22"/>
        </w:rPr>
        <w:t xml:space="preserve"> 20</w:t>
      </w:r>
      <w:r w:rsidR="00663587" w:rsidRPr="00D33022">
        <w:rPr>
          <w:rFonts w:ascii="Times New Roman" w:hAnsi="Times New Roman"/>
          <w:b/>
          <w:color w:val="00B0F0"/>
          <w:sz w:val="22"/>
          <w:szCs w:val="22"/>
        </w:rPr>
        <w:t xml:space="preserve">15 </w:t>
      </w:r>
      <w:r w:rsidR="001E6163" w:rsidRPr="00D33022">
        <w:rPr>
          <w:rFonts w:ascii="Times New Roman" w:hAnsi="Times New Roman"/>
          <w:b/>
          <w:color w:val="00B0F0"/>
          <w:sz w:val="22"/>
          <w:szCs w:val="22"/>
        </w:rPr>
        <w:t xml:space="preserve">– </w:t>
      </w:r>
      <w:r w:rsidR="001E6163">
        <w:rPr>
          <w:rFonts w:ascii="Times New Roman" w:hAnsi="Times New Roman"/>
          <w:b/>
          <w:color w:val="00B0F0"/>
          <w:sz w:val="22"/>
          <w:szCs w:val="22"/>
        </w:rPr>
        <w:t>May’ 2024</w:t>
      </w:r>
    </w:p>
    <w:p w:rsidR="00663587" w:rsidRPr="00382750" w:rsidRDefault="00663587" w:rsidP="00663587">
      <w:pPr>
        <w:rPr>
          <w:rFonts w:ascii="Times New Roman" w:hAnsi="Times New Roman"/>
          <w:sz w:val="22"/>
          <w:szCs w:val="22"/>
        </w:rPr>
      </w:pPr>
      <w:r w:rsidRPr="00D33022">
        <w:rPr>
          <w:rFonts w:ascii="Times New Roman" w:hAnsi="Times New Roman"/>
          <w:b/>
          <w:color w:val="00B0F0"/>
          <w:sz w:val="22"/>
          <w:szCs w:val="22"/>
        </w:rPr>
        <w:t xml:space="preserve">Role: </w:t>
      </w:r>
      <w:r w:rsidR="005811C5" w:rsidRPr="00D33022">
        <w:rPr>
          <w:rFonts w:ascii="Times New Roman" w:hAnsi="Times New Roman"/>
          <w:b/>
          <w:color w:val="00B0F0"/>
          <w:sz w:val="22"/>
          <w:szCs w:val="22"/>
        </w:rPr>
        <w:t xml:space="preserve">Principal </w:t>
      </w:r>
      <w:r w:rsidRPr="00D33022">
        <w:rPr>
          <w:rFonts w:ascii="Times New Roman" w:hAnsi="Times New Roman"/>
          <w:b/>
          <w:color w:val="00B0F0"/>
          <w:sz w:val="22"/>
          <w:szCs w:val="22"/>
        </w:rPr>
        <w:t>Dev-Ops Engineer</w:t>
      </w:r>
      <w:r w:rsidRPr="00D33022">
        <w:rPr>
          <w:rFonts w:ascii="Times New Roman" w:hAnsi="Times New Roman"/>
          <w:b/>
          <w:color w:val="00B0F0"/>
          <w:sz w:val="22"/>
          <w:szCs w:val="22"/>
        </w:rPr>
        <w:cr/>
      </w:r>
      <w:r w:rsidRPr="00382750">
        <w:rPr>
          <w:rFonts w:ascii="Times New Roman" w:hAnsi="Times New Roman"/>
          <w:b/>
          <w:color w:val="252525"/>
          <w:sz w:val="22"/>
          <w:szCs w:val="22"/>
        </w:rPr>
        <w:cr/>
        <w:t>Charter Communications</w:t>
      </w:r>
      <w:r w:rsidRPr="00382750">
        <w:rPr>
          <w:rFonts w:ascii="Times New Roman" w:hAnsi="Times New Roman"/>
          <w:color w:val="252525"/>
          <w:sz w:val="22"/>
          <w:szCs w:val="22"/>
        </w:rPr>
        <w:t> is an American cable telecommunications company, which offers their services to consumers and businesses under the branding of </w:t>
      </w:r>
      <w:r w:rsidRPr="00382750">
        <w:rPr>
          <w:rFonts w:ascii="Times New Roman" w:hAnsi="Times New Roman"/>
          <w:b/>
          <w:color w:val="252525"/>
          <w:sz w:val="22"/>
          <w:szCs w:val="22"/>
        </w:rPr>
        <w:t>Charter Spectrum</w:t>
      </w:r>
      <w:r w:rsidRPr="00382750">
        <w:rPr>
          <w:rFonts w:ascii="Times New Roman" w:hAnsi="Times New Roman"/>
          <w:color w:val="252525"/>
          <w:sz w:val="22"/>
          <w:szCs w:val="22"/>
        </w:rPr>
        <w:t>. Providing services to 5.9 million customers in 29 states, it is the fourth-largest cable operator in the United States by subscribers, behind Comcast, Time Warner Cable &amp; Cox Communications and by residential subscriber lines it is the tenth-largest telephone provider.</w:t>
      </w:r>
      <w:r w:rsidRPr="00382750">
        <w:rPr>
          <w:rFonts w:ascii="Times New Roman" w:hAnsi="Times New Roman"/>
          <w:color w:val="252525"/>
          <w:sz w:val="22"/>
          <w:szCs w:val="22"/>
        </w:rPr>
        <w:br/>
      </w:r>
    </w:p>
    <w:p w:rsidR="00382750" w:rsidRDefault="00663587" w:rsidP="00382750">
      <w:pPr>
        <w:jc w:val="both"/>
        <w:rPr>
          <w:rFonts w:ascii="Times New Roman" w:hAnsi="Times New Roman"/>
          <w:sz w:val="22"/>
          <w:szCs w:val="22"/>
        </w:rPr>
      </w:pPr>
      <w:r w:rsidRPr="00382750">
        <w:rPr>
          <w:rFonts w:ascii="Times New Roman" w:hAnsi="Times New Roman"/>
          <w:b/>
          <w:sz w:val="22"/>
          <w:szCs w:val="22"/>
        </w:rPr>
        <w:t>Responsibilities</w:t>
      </w:r>
    </w:p>
    <w:p w:rsidR="00663587" w:rsidRDefault="00663587" w:rsidP="00663587">
      <w:pPr>
        <w:numPr>
          <w:ilvl w:val="0"/>
          <w:numId w:val="2"/>
        </w:numPr>
        <w:ind w:left="360"/>
        <w:rPr>
          <w:rFonts w:ascii="Times New Roman" w:hAnsi="Times New Roman"/>
          <w:sz w:val="22"/>
          <w:szCs w:val="22"/>
        </w:rPr>
      </w:pPr>
      <w:r w:rsidRPr="00382750">
        <w:rPr>
          <w:rFonts w:ascii="Times New Roman" w:hAnsi="Times New Roman"/>
          <w:sz w:val="22"/>
          <w:szCs w:val="22"/>
        </w:rPr>
        <w:t>Utilized Terraform for infrastructure as code (IaC) to Create various resources in AWS, Also created terraform templates to spinup EKS cluster and install addons.</w:t>
      </w:r>
    </w:p>
    <w:p w:rsidR="00382750" w:rsidRPr="00382750" w:rsidRDefault="00382750" w:rsidP="00663587">
      <w:pPr>
        <w:numPr>
          <w:ilvl w:val="0"/>
          <w:numId w:val="2"/>
        </w:numPr>
        <w:ind w:left="360"/>
        <w:rPr>
          <w:rFonts w:ascii="Times New Roman" w:hAnsi="Times New Roman"/>
          <w:sz w:val="22"/>
          <w:szCs w:val="22"/>
        </w:rPr>
      </w:pPr>
      <w:r w:rsidRPr="00382750">
        <w:rPr>
          <w:rFonts w:ascii="Times New Roman" w:hAnsi="Times New Roman"/>
          <w:sz w:val="22"/>
          <w:szCs w:val="22"/>
        </w:rPr>
        <w:t>Designed and implemented scalable and resili</w:t>
      </w:r>
      <w:r>
        <w:rPr>
          <w:rFonts w:ascii="Times New Roman" w:hAnsi="Times New Roman"/>
          <w:sz w:val="22"/>
          <w:szCs w:val="22"/>
        </w:rPr>
        <w:t xml:space="preserve">ent infrastructure on AWS using </w:t>
      </w:r>
      <w:r w:rsidRPr="00382750">
        <w:rPr>
          <w:rFonts w:ascii="Times New Roman" w:hAnsi="Times New Roman"/>
          <w:b/>
          <w:bCs/>
          <w:sz w:val="22"/>
          <w:szCs w:val="22"/>
        </w:rPr>
        <w:t>EKS</w:t>
      </w:r>
      <w:r w:rsidRPr="00382750">
        <w:rPr>
          <w:rFonts w:ascii="Times New Roman" w:hAnsi="Times New Roman"/>
          <w:sz w:val="22"/>
          <w:szCs w:val="22"/>
        </w:rPr>
        <w:t xml:space="preserve"> and </w:t>
      </w:r>
      <w:r w:rsidRPr="00382750">
        <w:rPr>
          <w:rFonts w:ascii="Times New Roman" w:hAnsi="Times New Roman"/>
          <w:b/>
          <w:bCs/>
          <w:sz w:val="22"/>
          <w:szCs w:val="22"/>
        </w:rPr>
        <w:t>Fargate</w:t>
      </w:r>
      <w:r w:rsidRPr="00382750">
        <w:rPr>
          <w:rFonts w:ascii="Times New Roman" w:hAnsi="Times New Roman"/>
          <w:sz w:val="22"/>
          <w:szCs w:val="22"/>
        </w:rPr>
        <w:t>.</w:t>
      </w:r>
    </w:p>
    <w:p w:rsidR="00663587" w:rsidRPr="00382750" w:rsidRDefault="00663587" w:rsidP="00663587">
      <w:pPr>
        <w:numPr>
          <w:ilvl w:val="0"/>
          <w:numId w:val="2"/>
        </w:numPr>
        <w:ind w:left="360"/>
        <w:jc w:val="both"/>
        <w:rPr>
          <w:rFonts w:ascii="Times New Roman" w:hAnsi="Times New Roman"/>
          <w:sz w:val="22"/>
          <w:szCs w:val="22"/>
        </w:rPr>
      </w:pPr>
      <w:r w:rsidRPr="00382750">
        <w:rPr>
          <w:rFonts w:ascii="Times New Roman" w:hAnsi="Times New Roman"/>
          <w:sz w:val="22"/>
          <w:szCs w:val="22"/>
        </w:rPr>
        <w:t>Implemented Karpenter for optimizing Kubernetes cluster resource usage and cost-effective scaling.</w:t>
      </w:r>
    </w:p>
    <w:p w:rsidR="00663587" w:rsidRPr="00382750" w:rsidRDefault="00663587" w:rsidP="00663587">
      <w:pPr>
        <w:numPr>
          <w:ilvl w:val="0"/>
          <w:numId w:val="1"/>
        </w:numPr>
        <w:rPr>
          <w:rFonts w:ascii="Times New Roman" w:hAnsi="Times New Roman"/>
          <w:sz w:val="22"/>
          <w:szCs w:val="22"/>
        </w:rPr>
      </w:pPr>
      <w:r w:rsidRPr="00382750">
        <w:rPr>
          <w:rFonts w:ascii="Times New Roman" w:eastAsia="Times New Roman" w:hAnsi="Times New Roman"/>
          <w:sz w:val="22"/>
          <w:szCs w:val="22"/>
        </w:rPr>
        <w:t>D</w:t>
      </w:r>
      <w:r w:rsidRPr="00382750">
        <w:rPr>
          <w:rFonts w:ascii="Times New Roman" w:hAnsi="Times New Roman"/>
          <w:sz w:val="22"/>
          <w:szCs w:val="22"/>
        </w:rPr>
        <w:t xml:space="preserve">eveloped and maintained </w:t>
      </w:r>
      <w:r w:rsidRPr="00382750">
        <w:rPr>
          <w:rFonts w:ascii="Times New Roman" w:hAnsi="Times New Roman"/>
          <w:b/>
          <w:bCs/>
          <w:sz w:val="22"/>
          <w:szCs w:val="22"/>
        </w:rPr>
        <w:t>CI/CD</w:t>
      </w:r>
      <w:r w:rsidRPr="00382750">
        <w:rPr>
          <w:rFonts w:ascii="Times New Roman" w:hAnsi="Times New Roman"/>
          <w:sz w:val="22"/>
          <w:szCs w:val="22"/>
        </w:rPr>
        <w:t xml:space="preserve"> pipelines using GitLab CI for automated build, test, and deployment processes.</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 xml:space="preserve">Integrated </w:t>
      </w:r>
      <w:r w:rsidRPr="00382750">
        <w:rPr>
          <w:rFonts w:ascii="Times New Roman" w:hAnsi="Times New Roman"/>
          <w:b/>
          <w:bCs/>
          <w:sz w:val="22"/>
          <w:szCs w:val="22"/>
        </w:rPr>
        <w:t>ArgoCD</w:t>
      </w:r>
      <w:r w:rsidRPr="00382750">
        <w:rPr>
          <w:rFonts w:ascii="Times New Roman" w:hAnsi="Times New Roman"/>
          <w:sz w:val="22"/>
          <w:szCs w:val="22"/>
        </w:rPr>
        <w:t xml:space="preserve"> for continuous delivery, enabling seamless application deployment and version control in Kubernetes.</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Deployed RabbitMQ as Stateful set in EKS also Configured and maintained RabbitMQ for reliable messaging between microservices</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Deployed serverless functions using AWS Lambda to reduce operational overhead and improve scalability.</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Configured API Gateway to create and manage APIs, providing secure and scalable access to backend services.</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 xml:space="preserve">Implemented Fluentd in </w:t>
      </w:r>
      <w:r w:rsidRPr="00382750">
        <w:rPr>
          <w:rFonts w:ascii="Times New Roman" w:hAnsi="Times New Roman"/>
          <w:b/>
          <w:bCs/>
          <w:sz w:val="22"/>
          <w:szCs w:val="22"/>
        </w:rPr>
        <w:t>Kubernetes</w:t>
      </w:r>
      <w:r w:rsidRPr="00382750">
        <w:rPr>
          <w:rFonts w:ascii="Times New Roman" w:hAnsi="Times New Roman"/>
          <w:sz w:val="22"/>
          <w:szCs w:val="22"/>
        </w:rPr>
        <w:t xml:space="preserve"> cluster to stream the container logs to splunk, and Created DashBoards in splunk to visualize applications health.</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 xml:space="preserve">Provisioned EKS Kubernetes clusters using </w:t>
      </w:r>
      <w:r w:rsidRPr="00382750">
        <w:rPr>
          <w:rFonts w:ascii="Times New Roman" w:hAnsi="Times New Roman"/>
          <w:b/>
          <w:bCs/>
          <w:sz w:val="22"/>
          <w:szCs w:val="22"/>
        </w:rPr>
        <w:t>CAPI</w:t>
      </w:r>
      <w:r w:rsidRPr="00382750">
        <w:rPr>
          <w:rFonts w:ascii="Times New Roman" w:hAnsi="Times New Roman"/>
          <w:sz w:val="22"/>
          <w:szCs w:val="22"/>
        </w:rPr>
        <w:t xml:space="preserve"> (Cluster API), </w:t>
      </w:r>
      <w:r w:rsidRPr="00382750">
        <w:rPr>
          <w:rFonts w:ascii="Times New Roman" w:hAnsi="Times New Roman"/>
          <w:b/>
          <w:bCs/>
          <w:sz w:val="22"/>
          <w:szCs w:val="22"/>
        </w:rPr>
        <w:t>CAPA</w:t>
      </w:r>
      <w:r w:rsidRPr="00382750">
        <w:rPr>
          <w:rFonts w:ascii="Times New Roman" w:hAnsi="Times New Roman"/>
          <w:sz w:val="22"/>
          <w:szCs w:val="22"/>
        </w:rPr>
        <w:t xml:space="preserve"> (Cluster API Provider for AWS) and Argocd in GitOps declarative way.</w:t>
      </w:r>
    </w:p>
    <w:p w:rsidR="00663587" w:rsidRPr="00382750" w:rsidRDefault="00663587" w:rsidP="00663587">
      <w:pPr>
        <w:pStyle w:val="ListParagraph"/>
        <w:numPr>
          <w:ilvl w:val="0"/>
          <w:numId w:val="1"/>
        </w:numPr>
        <w:suppressAutoHyphens/>
        <w:contextualSpacing/>
        <w:rPr>
          <w:rFonts w:ascii="Times New Roman" w:hAnsi="Times New Roman"/>
          <w:sz w:val="22"/>
          <w:szCs w:val="22"/>
        </w:rPr>
      </w:pPr>
      <w:r w:rsidRPr="00382750">
        <w:rPr>
          <w:rFonts w:ascii="Times New Roman" w:hAnsi="Times New Roman"/>
          <w:color w:val="000000"/>
          <w:sz w:val="22"/>
          <w:szCs w:val="22"/>
        </w:rPr>
        <w:lastRenderedPageBreak/>
        <w:t xml:space="preserve">Deployed helmcharts in Kubernetes cluster in GitOps way using the ArgoCD. </w:t>
      </w:r>
    </w:p>
    <w:p w:rsidR="00663587" w:rsidRPr="00382750" w:rsidRDefault="00663587" w:rsidP="00663587">
      <w:pPr>
        <w:pStyle w:val="ListParagraph"/>
        <w:numPr>
          <w:ilvl w:val="0"/>
          <w:numId w:val="1"/>
        </w:numPr>
        <w:suppressAutoHyphens/>
        <w:contextualSpacing/>
        <w:rPr>
          <w:rFonts w:ascii="Times New Roman" w:hAnsi="Times New Roman"/>
          <w:sz w:val="22"/>
          <w:szCs w:val="22"/>
        </w:rPr>
      </w:pPr>
      <w:r w:rsidRPr="00382750">
        <w:rPr>
          <w:rFonts w:ascii="Times New Roman" w:hAnsi="Times New Roman"/>
          <w:sz w:val="22"/>
          <w:szCs w:val="22"/>
        </w:rPr>
        <w:t xml:space="preserve"> Configured replica sets, demon sets, deployments, services on the kubernetes cluster to host containerized micro services.</w:t>
      </w:r>
    </w:p>
    <w:p w:rsidR="00663587" w:rsidRPr="00382750" w:rsidRDefault="00663587" w:rsidP="00663587">
      <w:pPr>
        <w:pStyle w:val="ListParagraph"/>
        <w:numPr>
          <w:ilvl w:val="0"/>
          <w:numId w:val="1"/>
        </w:numPr>
        <w:suppressAutoHyphens/>
        <w:contextualSpacing/>
        <w:rPr>
          <w:rFonts w:ascii="Times New Roman" w:hAnsi="Times New Roman"/>
          <w:sz w:val="22"/>
          <w:szCs w:val="22"/>
        </w:rPr>
      </w:pPr>
      <w:r w:rsidRPr="00382750">
        <w:rPr>
          <w:rFonts w:ascii="Times New Roman" w:hAnsi="Times New Roman"/>
          <w:sz w:val="22"/>
          <w:szCs w:val="22"/>
        </w:rPr>
        <w:t>Provisioned EKS clusters using terraform modules.</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 xml:space="preserve">Deployed and configured Istio and </w:t>
      </w:r>
      <w:r w:rsidRPr="00382750">
        <w:rPr>
          <w:rFonts w:ascii="Times New Roman" w:hAnsi="Times New Roman"/>
          <w:b/>
          <w:bCs/>
          <w:sz w:val="22"/>
          <w:szCs w:val="22"/>
        </w:rPr>
        <w:t>Linkerd</w:t>
      </w:r>
      <w:r w:rsidRPr="00382750">
        <w:rPr>
          <w:rFonts w:ascii="Times New Roman" w:hAnsi="Times New Roman"/>
          <w:sz w:val="22"/>
          <w:szCs w:val="22"/>
        </w:rPr>
        <w:t>as a service mesh to enhance security, observability, and traffic management within Kubernetes clusters.</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Implemented security best practices, including network policies and role-based access controls (RBAC) within Kubernetes.</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Collaborated with cross-functional teams to gather requirements, design solutions, and ensure successful project delivery.</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Documented infrastructure designs, deployment procedures, and operational guidelines to support knowledge sharing and onboarding of new team members.</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Implemented Canary and Blue/Green Deployment strategies in AWS cloud.</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Involved in troubleshooting of various pod related issues and networking (</w:t>
      </w:r>
      <w:r w:rsidRPr="00382750">
        <w:rPr>
          <w:rFonts w:ascii="Times New Roman" w:hAnsi="Times New Roman"/>
          <w:b/>
          <w:bCs/>
          <w:sz w:val="22"/>
          <w:szCs w:val="22"/>
        </w:rPr>
        <w:t>calico</w:t>
      </w:r>
      <w:r w:rsidRPr="00382750">
        <w:rPr>
          <w:rFonts w:ascii="Times New Roman" w:hAnsi="Times New Roman"/>
          <w:sz w:val="22"/>
          <w:szCs w:val="22"/>
        </w:rPr>
        <w:t>) related issues in kubernetes cluster.</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 xml:space="preserve">Created A, CNAME, ALIAS records in route 53 and configured various routing policies like simple routing, failover routing, weighted routing, latency-based routing etc. </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 xml:space="preserve">Implemented open-source robust monitoring stack leveraging </w:t>
      </w:r>
      <w:r w:rsidRPr="00382750">
        <w:rPr>
          <w:rFonts w:ascii="Times New Roman" w:hAnsi="Times New Roman"/>
          <w:b/>
          <w:bCs/>
          <w:sz w:val="22"/>
          <w:szCs w:val="22"/>
        </w:rPr>
        <w:t>Prometheus</w:t>
      </w:r>
      <w:r w:rsidRPr="00382750">
        <w:rPr>
          <w:rFonts w:ascii="Times New Roman" w:hAnsi="Times New Roman"/>
          <w:sz w:val="22"/>
          <w:szCs w:val="22"/>
        </w:rPr>
        <w:t xml:space="preserve">, </w:t>
      </w:r>
      <w:r w:rsidRPr="00382750">
        <w:rPr>
          <w:rFonts w:ascii="Times New Roman" w:hAnsi="Times New Roman"/>
          <w:b/>
          <w:bCs/>
          <w:sz w:val="22"/>
          <w:szCs w:val="22"/>
        </w:rPr>
        <w:t>Grafana</w:t>
      </w:r>
      <w:r w:rsidRPr="00382750">
        <w:rPr>
          <w:rFonts w:ascii="Times New Roman" w:hAnsi="Times New Roman"/>
          <w:sz w:val="22"/>
          <w:szCs w:val="22"/>
        </w:rPr>
        <w:t>, Alertmanagerto obtain comprehensive insights into the health and performance of Kubernetes clusters and applications.</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Configured Prometheus to collect metrics from Kubernetes deployments, pods, nodes, and the API server using specific scraping targets.</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Created Prometheus alerting rules to monitor Kubernetes resources, including high CPU/memory usage, pod restarts, and container crashes.</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Designed detailed Grafana dashboards to visualize essential Kubernetes metrics (e.g., CPU/memory utilization, request latency, deployment rollouts) for effective monitoring.</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Integrated Alertmanager with Prometheus to route and group alerts based on severity and source.</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Administered MongoDB and DocumentDB for NoSQL database solutions, focusing on data storage, retrieval, and performance tuning.</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 xml:space="preserve">Managed and administered </w:t>
      </w:r>
      <w:r w:rsidRPr="00382750">
        <w:rPr>
          <w:rFonts w:ascii="Times New Roman" w:hAnsi="Times New Roman"/>
          <w:b/>
          <w:bCs/>
          <w:sz w:val="22"/>
          <w:szCs w:val="22"/>
        </w:rPr>
        <w:t>AWS</w:t>
      </w:r>
      <w:r w:rsidRPr="00382750">
        <w:rPr>
          <w:rFonts w:ascii="Times New Roman" w:hAnsi="Times New Roman"/>
          <w:sz w:val="22"/>
          <w:szCs w:val="22"/>
        </w:rPr>
        <w:t xml:space="preserve"> RDS instances for relational databases such as MySQL, PostgreSQL, and SQL Server, ensuring high availability, scalability, and performance optimization.</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Implemented backup and recovery strategies for AWS RDS databases using automated snapshots and maintained disaster recovery plans.</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Monitored and troubleshooted AWS RDS performance using Amazon CloudWatch metrics, Enhanced Monitoring, and Performance Insights.</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Implemented DynamoDB Streams for real-time data processing and change capture, enabling event-driven architectures</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Leveraged Python for scripting and automation tasks, including infrastructure management, deployment automation, and the development of custom DevOps tools.</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Implemented monitoring solutions in EKS using Datadog for insights into application performance, resource utilization, and system health.</w:t>
      </w:r>
    </w:p>
    <w:p w:rsidR="002E2A57" w:rsidRPr="00382750" w:rsidRDefault="002E2A57" w:rsidP="00663587">
      <w:pPr>
        <w:numPr>
          <w:ilvl w:val="0"/>
          <w:numId w:val="1"/>
        </w:numPr>
        <w:rPr>
          <w:rFonts w:ascii="Times New Roman" w:hAnsi="Times New Roman"/>
          <w:sz w:val="22"/>
          <w:szCs w:val="22"/>
        </w:rPr>
      </w:pPr>
      <w:r w:rsidRPr="00382750">
        <w:rPr>
          <w:rFonts w:ascii="Times New Roman" w:hAnsi="Times New Roman"/>
          <w:sz w:val="22"/>
          <w:szCs w:val="22"/>
        </w:rPr>
        <w:t>Strong experience in monitoring &amp; observability</w:t>
      </w:r>
      <w:r w:rsidR="00A708F8" w:rsidRPr="00382750">
        <w:rPr>
          <w:rFonts w:ascii="Times New Roman" w:hAnsi="Times New Roman"/>
          <w:sz w:val="22"/>
          <w:szCs w:val="22"/>
        </w:rPr>
        <w:t xml:space="preserve"> using Splunk &amp; Datadog</w:t>
      </w:r>
      <w:r w:rsidR="005811C5" w:rsidRPr="00382750">
        <w:rPr>
          <w:rFonts w:ascii="Times New Roman" w:hAnsi="Times New Roman"/>
          <w:sz w:val="22"/>
          <w:szCs w:val="22"/>
        </w:rPr>
        <w:t>.</w:t>
      </w:r>
    </w:p>
    <w:p w:rsidR="00597AFF" w:rsidRPr="00382750" w:rsidRDefault="00597AFF" w:rsidP="00663587">
      <w:pPr>
        <w:numPr>
          <w:ilvl w:val="0"/>
          <w:numId w:val="1"/>
        </w:numPr>
        <w:rPr>
          <w:rFonts w:ascii="Times New Roman" w:hAnsi="Times New Roman"/>
          <w:sz w:val="22"/>
          <w:szCs w:val="22"/>
        </w:rPr>
      </w:pPr>
      <w:r w:rsidRPr="00382750">
        <w:rPr>
          <w:rFonts w:ascii="Times New Roman" w:hAnsi="Times New Roman"/>
          <w:sz w:val="22"/>
          <w:szCs w:val="22"/>
        </w:rPr>
        <w:t>Installed Datadog agents and ensure log forwarding from cloudwatch to datadog.</w:t>
      </w:r>
    </w:p>
    <w:p w:rsidR="00597AFF" w:rsidRPr="00382750" w:rsidRDefault="00597AFF" w:rsidP="00663587">
      <w:pPr>
        <w:numPr>
          <w:ilvl w:val="0"/>
          <w:numId w:val="1"/>
        </w:numPr>
        <w:rPr>
          <w:rFonts w:ascii="Times New Roman" w:hAnsi="Times New Roman"/>
          <w:sz w:val="22"/>
          <w:szCs w:val="22"/>
        </w:rPr>
      </w:pPr>
      <w:r w:rsidRPr="00382750">
        <w:rPr>
          <w:rFonts w:ascii="Times New Roman" w:hAnsi="Times New Roman"/>
          <w:sz w:val="22"/>
          <w:szCs w:val="22"/>
        </w:rPr>
        <w:t>Designed API monitoring metrics using service container logs</w:t>
      </w:r>
      <w:r w:rsidR="002E2A57" w:rsidRPr="00382750">
        <w:rPr>
          <w:rFonts w:ascii="Times New Roman" w:hAnsi="Times New Roman"/>
          <w:sz w:val="22"/>
          <w:szCs w:val="22"/>
        </w:rPr>
        <w:t xml:space="preserve"> on Datadog</w:t>
      </w:r>
      <w:r w:rsidR="00A708F8" w:rsidRPr="00382750">
        <w:rPr>
          <w:rFonts w:ascii="Times New Roman" w:hAnsi="Times New Roman"/>
          <w:sz w:val="22"/>
          <w:szCs w:val="22"/>
        </w:rPr>
        <w:t>.</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Setup Dashboards on Datadog including APM metrics, System met</w:t>
      </w:r>
      <w:r w:rsidR="00597AFF" w:rsidRPr="00382750">
        <w:rPr>
          <w:rFonts w:ascii="Times New Roman" w:hAnsi="Times New Roman"/>
          <w:sz w:val="22"/>
          <w:szCs w:val="22"/>
        </w:rPr>
        <w:t>r</w:t>
      </w:r>
      <w:r w:rsidRPr="00382750">
        <w:rPr>
          <w:rFonts w:ascii="Times New Roman" w:hAnsi="Times New Roman"/>
          <w:sz w:val="22"/>
          <w:szCs w:val="22"/>
        </w:rPr>
        <w:t>ics, monitoring &amp; alerts.</w:t>
      </w:r>
    </w:p>
    <w:p w:rsidR="00A708F8" w:rsidRPr="00382750" w:rsidRDefault="00A708F8" w:rsidP="00663587">
      <w:pPr>
        <w:numPr>
          <w:ilvl w:val="0"/>
          <w:numId w:val="1"/>
        </w:numPr>
        <w:rPr>
          <w:rFonts w:ascii="Times New Roman" w:hAnsi="Times New Roman"/>
          <w:sz w:val="22"/>
          <w:szCs w:val="22"/>
        </w:rPr>
      </w:pPr>
      <w:r w:rsidRPr="00382750">
        <w:rPr>
          <w:rFonts w:ascii="Times New Roman" w:hAnsi="Times New Roman"/>
          <w:sz w:val="22"/>
          <w:szCs w:val="22"/>
        </w:rPr>
        <w:t>Integrated Datadog alerts with Xmatters.</w:t>
      </w:r>
    </w:p>
    <w:p w:rsidR="00597AFF" w:rsidRPr="00382750" w:rsidRDefault="00597AFF" w:rsidP="00663587">
      <w:pPr>
        <w:numPr>
          <w:ilvl w:val="0"/>
          <w:numId w:val="1"/>
        </w:numPr>
        <w:rPr>
          <w:rFonts w:ascii="Times New Roman" w:hAnsi="Times New Roman"/>
          <w:sz w:val="22"/>
          <w:szCs w:val="22"/>
        </w:rPr>
      </w:pPr>
      <w:r w:rsidRPr="00382750">
        <w:rPr>
          <w:rFonts w:ascii="Times New Roman" w:hAnsi="Times New Roman"/>
          <w:sz w:val="22"/>
          <w:szCs w:val="22"/>
        </w:rPr>
        <w:t xml:space="preserve">Custom </w:t>
      </w:r>
      <w:r w:rsidR="002E2A57" w:rsidRPr="00382750">
        <w:rPr>
          <w:rFonts w:ascii="Times New Roman" w:hAnsi="Times New Roman"/>
          <w:b/>
          <w:bCs/>
          <w:sz w:val="22"/>
          <w:szCs w:val="22"/>
        </w:rPr>
        <w:t>Datadog</w:t>
      </w:r>
      <w:r w:rsidRPr="00382750">
        <w:rPr>
          <w:rFonts w:ascii="Times New Roman" w:hAnsi="Times New Roman"/>
          <w:sz w:val="22"/>
          <w:szCs w:val="22"/>
        </w:rPr>
        <w:t xml:space="preserve">Dashboards based </w:t>
      </w:r>
      <w:r w:rsidR="002E2A57" w:rsidRPr="00382750">
        <w:rPr>
          <w:rFonts w:ascii="Times New Roman" w:hAnsi="Times New Roman"/>
          <w:sz w:val="22"/>
          <w:szCs w:val="22"/>
        </w:rPr>
        <w:t>o</w:t>
      </w:r>
      <w:r w:rsidRPr="00382750">
        <w:rPr>
          <w:rFonts w:ascii="Times New Roman" w:hAnsi="Times New Roman"/>
          <w:sz w:val="22"/>
          <w:szCs w:val="22"/>
        </w:rPr>
        <w:t xml:space="preserve">n </w:t>
      </w:r>
      <w:r w:rsidR="002E2A57" w:rsidRPr="00382750">
        <w:rPr>
          <w:rFonts w:ascii="Times New Roman" w:hAnsi="Times New Roman"/>
          <w:sz w:val="22"/>
          <w:szCs w:val="22"/>
        </w:rPr>
        <w:t>business</w:t>
      </w:r>
      <w:r w:rsidRPr="00382750">
        <w:rPr>
          <w:rFonts w:ascii="Times New Roman" w:hAnsi="Times New Roman"/>
          <w:sz w:val="22"/>
          <w:szCs w:val="22"/>
        </w:rPr>
        <w:t xml:space="preserve"> requirements</w:t>
      </w:r>
      <w:r w:rsidR="002E2A57" w:rsidRPr="00382750">
        <w:rPr>
          <w:rFonts w:ascii="Times New Roman" w:hAnsi="Times New Roman"/>
          <w:sz w:val="22"/>
          <w:szCs w:val="22"/>
        </w:rPr>
        <w:t>.</w:t>
      </w:r>
    </w:p>
    <w:p w:rsidR="00663587" w:rsidRPr="00382750" w:rsidRDefault="00663587" w:rsidP="00663587">
      <w:pPr>
        <w:numPr>
          <w:ilvl w:val="0"/>
          <w:numId w:val="1"/>
        </w:numPr>
        <w:rPr>
          <w:rFonts w:ascii="Times New Roman" w:hAnsi="Times New Roman"/>
          <w:sz w:val="22"/>
          <w:szCs w:val="22"/>
        </w:rPr>
      </w:pPr>
      <w:r w:rsidRPr="00382750">
        <w:rPr>
          <w:rFonts w:ascii="Times New Roman" w:eastAsiaTheme="minorHAnsi" w:hAnsi="Times New Roman"/>
          <w:sz w:val="22"/>
          <w:szCs w:val="22"/>
        </w:rPr>
        <w:t xml:space="preserve">Working on Microsoft Azure Cloud services like cloud compute, </w:t>
      </w:r>
      <w:r w:rsidRPr="00382750">
        <w:rPr>
          <w:rFonts w:ascii="Times New Roman" w:eastAsiaTheme="minorHAnsi" w:hAnsi="Times New Roman"/>
          <w:b/>
          <w:bCs/>
          <w:sz w:val="22"/>
          <w:szCs w:val="22"/>
        </w:rPr>
        <w:t>Azure DevOps</w:t>
      </w:r>
      <w:r w:rsidRPr="00382750">
        <w:rPr>
          <w:rFonts w:ascii="Times New Roman" w:eastAsiaTheme="minorHAnsi" w:hAnsi="Times New Roman"/>
          <w:sz w:val="22"/>
          <w:szCs w:val="22"/>
        </w:rPr>
        <w:t>, Azure Pipelines Azure Repos, Azure Test Plans, Azure Monitoring.</w:t>
      </w:r>
    </w:p>
    <w:p w:rsidR="00663587" w:rsidRPr="00382750" w:rsidRDefault="00663587" w:rsidP="00663587">
      <w:pPr>
        <w:numPr>
          <w:ilvl w:val="0"/>
          <w:numId w:val="1"/>
        </w:numPr>
        <w:rPr>
          <w:rFonts w:ascii="Times New Roman" w:hAnsi="Times New Roman"/>
          <w:sz w:val="22"/>
          <w:szCs w:val="22"/>
        </w:rPr>
      </w:pPr>
      <w:r w:rsidRPr="00382750">
        <w:rPr>
          <w:rFonts w:ascii="Times New Roman" w:eastAsiaTheme="minorHAnsi" w:hAnsi="Times New Roman"/>
          <w:sz w:val="22"/>
          <w:szCs w:val="22"/>
        </w:rPr>
        <w:t>Expertise in Implementing Azure Service Offering, such as Azure cloud services, Azure storage, IIS, Azure ActiveDirectory (AD), Azure Resource Manager (ARM), Azure Storage, Azure, Blob Storage, Azure VMs, SQL Database, Azure Functions Azure Monitor, Azure Data Factory, Data bricks and Azure Service Bus.</w:t>
      </w:r>
    </w:p>
    <w:p w:rsidR="00663587" w:rsidRPr="00382750" w:rsidRDefault="00663587" w:rsidP="00663587">
      <w:pPr>
        <w:numPr>
          <w:ilvl w:val="0"/>
          <w:numId w:val="1"/>
        </w:numPr>
        <w:rPr>
          <w:rFonts w:ascii="Times New Roman" w:hAnsi="Times New Roman"/>
          <w:sz w:val="22"/>
          <w:szCs w:val="22"/>
        </w:rPr>
      </w:pPr>
      <w:r w:rsidRPr="00382750">
        <w:rPr>
          <w:rFonts w:ascii="Times New Roman" w:eastAsiaTheme="minorHAnsi" w:hAnsi="Times New Roman"/>
          <w:sz w:val="22"/>
          <w:szCs w:val="22"/>
        </w:rPr>
        <w:t>Hands on experience on Backup and restore Azure services and in Design and configure Azure Virtual Networks (VNets), subnets, Azure network settings, DHCP address blocks, DNS settings, security policies and routing. Azure cloud services, Blob storage, Active directory, Azure Service Bus, Cosmos DB.</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lastRenderedPageBreak/>
        <w:t>E</w:t>
      </w:r>
      <w:r w:rsidRPr="00382750">
        <w:rPr>
          <w:rFonts w:ascii="Times New Roman" w:eastAsiaTheme="minorHAnsi" w:hAnsi="Times New Roman"/>
          <w:sz w:val="22"/>
          <w:szCs w:val="22"/>
        </w:rPr>
        <w:t xml:space="preserve">xpertise in Azure Scalability and Azure Availability - Build VMs availability sets using the Azure portal to provide resiliency for IaaS based solution and Virtual Machine Scale Sets (VMSS) using Azure Resource Manager (ARM) to manage network traffic. </w:t>
      </w:r>
    </w:p>
    <w:p w:rsidR="00663587" w:rsidRPr="00382750" w:rsidRDefault="00663587" w:rsidP="005811C5">
      <w:pPr>
        <w:numPr>
          <w:ilvl w:val="0"/>
          <w:numId w:val="1"/>
        </w:numPr>
        <w:rPr>
          <w:rFonts w:ascii="Times New Roman" w:hAnsi="Times New Roman"/>
          <w:sz w:val="22"/>
          <w:szCs w:val="22"/>
        </w:rPr>
      </w:pPr>
      <w:r w:rsidRPr="00382750">
        <w:rPr>
          <w:rFonts w:ascii="Times New Roman" w:hAnsi="Times New Roman"/>
          <w:sz w:val="22"/>
          <w:szCs w:val="22"/>
        </w:rPr>
        <w:t>E</w:t>
      </w:r>
      <w:r w:rsidRPr="00382750">
        <w:rPr>
          <w:rFonts w:ascii="Times New Roman" w:eastAsiaTheme="minorHAnsi" w:hAnsi="Times New Roman"/>
          <w:sz w:val="22"/>
          <w:szCs w:val="22"/>
        </w:rPr>
        <w:t>xtensively used Terraform to a reliable version and created infrastructure on Azure. Also created resources, using Azure Terraform modules, and automated infrastructure management. Organized different infrastructure resources like physical machines, VMs and even containers using Terraform.</w:t>
      </w:r>
    </w:p>
    <w:p w:rsidR="005811C5" w:rsidRPr="00382750" w:rsidRDefault="008B2E9C" w:rsidP="005811C5">
      <w:pPr>
        <w:numPr>
          <w:ilvl w:val="0"/>
          <w:numId w:val="1"/>
        </w:numPr>
        <w:rPr>
          <w:rFonts w:ascii="Times New Roman" w:hAnsi="Times New Roman"/>
          <w:sz w:val="22"/>
          <w:szCs w:val="22"/>
        </w:rPr>
      </w:pPr>
      <w:r w:rsidRPr="00382750">
        <w:rPr>
          <w:rFonts w:ascii="Times New Roman" w:hAnsi="Times New Roman"/>
          <w:sz w:val="22"/>
          <w:szCs w:val="22"/>
        </w:rPr>
        <w:t>Lead managed and organized product release cadence into production environment for multiple delivery partners.</w:t>
      </w:r>
    </w:p>
    <w:p w:rsidR="00663587" w:rsidRPr="00382750" w:rsidRDefault="008B2E9C" w:rsidP="00382750">
      <w:pPr>
        <w:numPr>
          <w:ilvl w:val="0"/>
          <w:numId w:val="1"/>
        </w:numPr>
        <w:rPr>
          <w:rFonts w:ascii="Times New Roman" w:hAnsi="Times New Roman"/>
          <w:sz w:val="22"/>
          <w:szCs w:val="22"/>
        </w:rPr>
      </w:pPr>
      <w:r w:rsidRPr="00382750">
        <w:rPr>
          <w:rFonts w:ascii="Times New Roman" w:hAnsi="Times New Roman"/>
          <w:sz w:val="22"/>
          <w:szCs w:val="22"/>
        </w:rPr>
        <w:t>Experience in on call rotations being first responders for production system outages with troubleshooting skills and recommending possible solutions working with cross functional teams.</w:t>
      </w:r>
    </w:p>
    <w:p w:rsidR="00663587" w:rsidRPr="00382750" w:rsidRDefault="00663587" w:rsidP="00663587">
      <w:pPr>
        <w:jc w:val="both"/>
        <w:rPr>
          <w:rFonts w:ascii="Times New Roman" w:hAnsi="Times New Roman"/>
          <w:sz w:val="22"/>
          <w:szCs w:val="22"/>
        </w:rPr>
      </w:pPr>
      <w:r w:rsidRPr="00382750">
        <w:rPr>
          <w:rFonts w:ascii="Times New Roman" w:hAnsi="Times New Roman"/>
          <w:b/>
          <w:sz w:val="22"/>
          <w:szCs w:val="22"/>
        </w:rPr>
        <w:cr/>
        <w:t>Environment:</w:t>
      </w:r>
      <w:r w:rsidRPr="00382750">
        <w:rPr>
          <w:rFonts w:ascii="Times New Roman" w:hAnsi="Times New Roman"/>
          <w:sz w:val="22"/>
          <w:szCs w:val="22"/>
        </w:rPr>
        <w:t>EC2, S3, IAM, VPC, Cloud Watch, Cloud Formation, terraform, SNS, SQS, EBS, Route 53, ELB, ALB, Ansible, Shell scripting, Docker,Maven, Ant, Jenkins, Gitlab-ci, helm node.js, AppDynamics ,Instana , Splunk , zuul router , eureka discovery services , Kubernetes , LinkerD , calico, Amazon Linux , CentOS Linux, Rancher, EKS, Karpenter, Datadog, Prometheus, Grafana, kafka, Python, RDS</w:t>
      </w:r>
      <w:r w:rsidR="00A708F8" w:rsidRPr="00382750">
        <w:rPr>
          <w:rFonts w:ascii="Times New Roman" w:hAnsi="Times New Roman"/>
          <w:sz w:val="22"/>
          <w:szCs w:val="22"/>
        </w:rPr>
        <w:t>, Azure</w:t>
      </w:r>
      <w:r w:rsidRPr="00382750">
        <w:rPr>
          <w:rFonts w:ascii="Times New Roman" w:hAnsi="Times New Roman"/>
          <w:sz w:val="22"/>
          <w:szCs w:val="22"/>
        </w:rPr>
        <w:t>.</w:t>
      </w:r>
    </w:p>
    <w:p w:rsidR="00663587" w:rsidRPr="00382750" w:rsidRDefault="00663587" w:rsidP="00663587">
      <w:pPr>
        <w:rPr>
          <w:rFonts w:ascii="Times New Roman" w:hAnsi="Times New Roman"/>
          <w:b/>
          <w:sz w:val="22"/>
          <w:szCs w:val="22"/>
        </w:rPr>
      </w:pPr>
    </w:p>
    <w:p w:rsidR="00663587" w:rsidRPr="00382750" w:rsidRDefault="00663587" w:rsidP="00663587">
      <w:pPr>
        <w:rPr>
          <w:rFonts w:ascii="Times New Roman" w:hAnsi="Times New Roman"/>
          <w:sz w:val="22"/>
          <w:szCs w:val="22"/>
        </w:rPr>
      </w:pPr>
    </w:p>
    <w:p w:rsidR="00382750" w:rsidRPr="00D33022" w:rsidRDefault="00382750" w:rsidP="00663587">
      <w:pPr>
        <w:autoSpaceDE w:val="0"/>
        <w:autoSpaceDN w:val="0"/>
        <w:adjustRightInd w:val="0"/>
        <w:rPr>
          <w:rFonts w:ascii="Times New Roman" w:hAnsi="Times New Roman"/>
          <w:b/>
          <w:color w:val="00B0F0"/>
          <w:sz w:val="22"/>
          <w:szCs w:val="22"/>
        </w:rPr>
      </w:pPr>
      <w:r w:rsidRPr="00D33022">
        <w:rPr>
          <w:rFonts w:ascii="Times New Roman" w:hAnsi="Times New Roman"/>
          <w:b/>
          <w:color w:val="00B0F0"/>
          <w:sz w:val="22"/>
          <w:szCs w:val="22"/>
        </w:rPr>
        <w:t xml:space="preserve">Client: </w:t>
      </w:r>
      <w:r w:rsidR="00663587" w:rsidRPr="00D33022">
        <w:rPr>
          <w:rFonts w:ascii="Times New Roman" w:hAnsi="Times New Roman"/>
          <w:b/>
          <w:color w:val="00B0F0"/>
          <w:sz w:val="22"/>
          <w:szCs w:val="22"/>
        </w:rPr>
        <w:t>Lowe's Companies, Inc.                                        Oct</w:t>
      </w:r>
      <w:r w:rsidRPr="00D33022">
        <w:rPr>
          <w:rFonts w:ascii="Times New Roman" w:hAnsi="Times New Roman"/>
          <w:b/>
          <w:color w:val="00B0F0"/>
          <w:sz w:val="22"/>
          <w:szCs w:val="22"/>
        </w:rPr>
        <w:t>ober</w:t>
      </w:r>
      <w:r w:rsidR="00663587" w:rsidRPr="00D33022">
        <w:rPr>
          <w:rFonts w:ascii="Times New Roman" w:hAnsi="Times New Roman"/>
          <w:b/>
          <w:color w:val="00B0F0"/>
          <w:sz w:val="22"/>
          <w:szCs w:val="22"/>
        </w:rPr>
        <w:t>’14 – Apr</w:t>
      </w:r>
      <w:r w:rsidRPr="00D33022">
        <w:rPr>
          <w:rFonts w:ascii="Times New Roman" w:hAnsi="Times New Roman"/>
          <w:b/>
          <w:color w:val="00B0F0"/>
          <w:sz w:val="22"/>
          <w:szCs w:val="22"/>
        </w:rPr>
        <w:t>il</w:t>
      </w:r>
      <w:r w:rsidR="00663587" w:rsidRPr="00D33022">
        <w:rPr>
          <w:rFonts w:ascii="Times New Roman" w:hAnsi="Times New Roman"/>
          <w:b/>
          <w:color w:val="00B0F0"/>
          <w:sz w:val="22"/>
          <w:szCs w:val="22"/>
        </w:rPr>
        <w:t>’15</w:t>
      </w:r>
      <w:r w:rsidR="00663587" w:rsidRPr="00D33022">
        <w:rPr>
          <w:rFonts w:ascii="Times New Roman" w:hAnsi="Times New Roman"/>
          <w:color w:val="00B0F0"/>
          <w:sz w:val="22"/>
          <w:szCs w:val="22"/>
        </w:rPr>
        <w:cr/>
      </w:r>
      <w:r w:rsidR="00663587" w:rsidRPr="00D33022">
        <w:rPr>
          <w:rFonts w:ascii="Times New Roman" w:hAnsi="Times New Roman"/>
          <w:b/>
          <w:color w:val="00B0F0"/>
          <w:sz w:val="22"/>
          <w:szCs w:val="22"/>
        </w:rPr>
        <w:t xml:space="preserve">Role:  </w:t>
      </w:r>
      <w:r w:rsidR="005811C5" w:rsidRPr="00D33022">
        <w:rPr>
          <w:rFonts w:ascii="Times New Roman" w:hAnsi="Times New Roman"/>
          <w:b/>
          <w:color w:val="00B0F0"/>
          <w:sz w:val="22"/>
          <w:szCs w:val="22"/>
        </w:rPr>
        <w:t>Sr. Devops</w:t>
      </w:r>
      <w:r w:rsidR="00663587" w:rsidRPr="00D33022">
        <w:rPr>
          <w:rFonts w:ascii="Times New Roman" w:hAnsi="Times New Roman"/>
          <w:b/>
          <w:color w:val="00B0F0"/>
          <w:sz w:val="22"/>
          <w:szCs w:val="22"/>
        </w:rPr>
        <w:t xml:space="preserve"> Engineer</w:t>
      </w:r>
      <w:r w:rsidR="00663587" w:rsidRPr="00D33022">
        <w:rPr>
          <w:rFonts w:ascii="Times New Roman" w:hAnsi="Times New Roman"/>
          <w:b/>
          <w:color w:val="00B0F0"/>
          <w:sz w:val="22"/>
          <w:szCs w:val="22"/>
        </w:rPr>
        <w:cr/>
      </w:r>
    </w:p>
    <w:p w:rsidR="00663587" w:rsidRPr="00382750" w:rsidRDefault="00663587" w:rsidP="00663587">
      <w:pPr>
        <w:autoSpaceDE w:val="0"/>
        <w:autoSpaceDN w:val="0"/>
        <w:adjustRightInd w:val="0"/>
        <w:rPr>
          <w:rFonts w:ascii="Times New Roman" w:eastAsia="Symbol" w:hAnsi="Times New Roman"/>
          <w:sz w:val="22"/>
          <w:szCs w:val="22"/>
        </w:rPr>
      </w:pPr>
      <w:r w:rsidRPr="00382750">
        <w:rPr>
          <w:rFonts w:ascii="Times New Roman" w:eastAsia="Symbol" w:hAnsi="Times New Roman"/>
          <w:b/>
          <w:bCs/>
          <w:sz w:val="22"/>
          <w:szCs w:val="22"/>
        </w:rPr>
        <w:t>Lowe's Companies, Inc.</w:t>
      </w:r>
      <w:r w:rsidRPr="00382750">
        <w:rPr>
          <w:rFonts w:ascii="Times New Roman" w:eastAsia="Symbol" w:hAnsi="Times New Roman"/>
          <w:sz w:val="22"/>
          <w:szCs w:val="22"/>
        </w:rPr>
        <w:t xml:space="preserve">  </w:t>
      </w:r>
      <w:r w:rsidR="00382750" w:rsidRPr="00382750">
        <w:rPr>
          <w:rFonts w:ascii="Times New Roman" w:eastAsia="Symbol" w:hAnsi="Times New Roman"/>
          <w:sz w:val="22"/>
          <w:szCs w:val="22"/>
        </w:rPr>
        <w:t>Often</w:t>
      </w:r>
      <w:r w:rsidRPr="00382750">
        <w:rPr>
          <w:rFonts w:ascii="Times New Roman" w:eastAsia="Symbol" w:hAnsi="Times New Roman"/>
          <w:sz w:val="22"/>
          <w:szCs w:val="22"/>
        </w:rPr>
        <w:t xml:space="preserve"> shortened to </w:t>
      </w:r>
      <w:r w:rsidRPr="00382750">
        <w:rPr>
          <w:rFonts w:ascii="Times New Roman" w:eastAsia="Symbol" w:hAnsi="Times New Roman"/>
          <w:b/>
          <w:bCs/>
          <w:sz w:val="22"/>
          <w:szCs w:val="22"/>
        </w:rPr>
        <w:t>Lowe's</w:t>
      </w:r>
      <w:r w:rsidRPr="00382750">
        <w:rPr>
          <w:rFonts w:ascii="Times New Roman" w:eastAsia="Symbol" w:hAnsi="Times New Roman"/>
          <w:sz w:val="22"/>
          <w:szCs w:val="22"/>
        </w:rPr>
        <w:t>, is an American retail company specializing in home improvements. Headquartered in Mooresville, North Carolina, the company operates a chain of retail stores in the United States and Canada. As of February 2021, Lowe's and its related businesses operates 2,197 home improvement and hardware stores in North America.</w:t>
      </w:r>
    </w:p>
    <w:p w:rsidR="00663587" w:rsidRPr="00382750" w:rsidRDefault="00663587" w:rsidP="00663587">
      <w:pPr>
        <w:jc w:val="both"/>
        <w:rPr>
          <w:rFonts w:ascii="Times New Roman" w:hAnsi="Times New Roman"/>
          <w:color w:val="000000"/>
          <w:sz w:val="22"/>
          <w:szCs w:val="22"/>
        </w:rPr>
      </w:pPr>
      <w:r w:rsidRPr="00382750">
        <w:rPr>
          <w:rFonts w:ascii="Times New Roman" w:eastAsia="Symbol" w:hAnsi="Times New Roman"/>
          <w:sz w:val="22"/>
          <w:szCs w:val="22"/>
        </w:rPr>
        <w:t>Lowe's is the second-largest hardware chain in the United States (previously the largest in the U.S. until surpassed by The Home Depot in 1989) behind rival The Home Depot and ahead of Menards. It is also the second-largest hardware chain in the world, also behind The Home Depot but ahead of European retailers Leroy Merlin, B&amp;Q, and OBI.</w:t>
      </w:r>
      <w:r w:rsidRPr="00382750">
        <w:rPr>
          <w:rFonts w:ascii="Times New Roman" w:hAnsi="Times New Roman"/>
          <w:b/>
          <w:sz w:val="22"/>
          <w:szCs w:val="22"/>
        </w:rPr>
        <w:cr/>
      </w:r>
      <w:r w:rsidRPr="00382750">
        <w:rPr>
          <w:rFonts w:ascii="Times New Roman" w:hAnsi="Times New Roman"/>
          <w:sz w:val="22"/>
          <w:szCs w:val="22"/>
        </w:rPr>
        <w:t xml:space="preserve">.  </w:t>
      </w:r>
      <w:r w:rsidRPr="00382750">
        <w:rPr>
          <w:rFonts w:ascii="Times New Roman" w:hAnsi="Times New Roman"/>
          <w:sz w:val="22"/>
          <w:szCs w:val="22"/>
        </w:rPr>
        <w:cr/>
      </w:r>
      <w:r w:rsidRPr="00382750">
        <w:rPr>
          <w:rFonts w:ascii="Times New Roman" w:hAnsi="Times New Roman"/>
          <w:b/>
          <w:sz w:val="22"/>
          <w:szCs w:val="22"/>
        </w:rPr>
        <w:t>Responsibilities</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Implement and maintain highly automated build and deployment process.</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Created Automated build process for Rational team concert using python &amp; selenium scripts.</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Integrated the automated build scripts on Jenkins for driving daily and nightly builds.</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Installation of UCD server and agents on required boxes for automating deployment process.</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 xml:space="preserve">Automated the deployment process using </w:t>
      </w:r>
      <w:r w:rsidR="00382750" w:rsidRPr="00382750">
        <w:rPr>
          <w:rFonts w:ascii="Times New Roman" w:hAnsi="Times New Roman"/>
          <w:sz w:val="22"/>
          <w:szCs w:val="22"/>
        </w:rPr>
        <w:t>UCD (</w:t>
      </w:r>
      <w:r w:rsidRPr="00382750">
        <w:rPr>
          <w:rFonts w:ascii="Times New Roman" w:hAnsi="Times New Roman"/>
          <w:sz w:val="22"/>
          <w:szCs w:val="22"/>
        </w:rPr>
        <w:t>urban code deploy) on various environments i.e Dev, IST, QA &amp; Perf.</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Created component process and application process templates making them reusable for other applications.</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Created ant targets for publishing the artifacts to code station of UCD to required components for deployment.</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Responsible for working in complete automation process with various team like middleware Websphere team to understand the manual deployment process to drive it through automation.</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 xml:space="preserve">Created components on UCD which help publish and copy artifacts to multiple servers and made it a generic reusable component for any application. </w:t>
      </w:r>
    </w:p>
    <w:p w:rsidR="00663587" w:rsidRPr="00382750" w:rsidRDefault="00663587" w:rsidP="00663587">
      <w:pPr>
        <w:tabs>
          <w:tab w:val="left" w:pos="2880"/>
          <w:tab w:val="left" w:pos="3420"/>
        </w:tabs>
        <w:spacing w:line="340" w:lineRule="atLeast"/>
        <w:jc w:val="both"/>
        <w:rPr>
          <w:rFonts w:ascii="Times New Roman" w:hAnsi="Times New Roman"/>
          <w:color w:val="000000"/>
          <w:sz w:val="22"/>
          <w:szCs w:val="22"/>
        </w:rPr>
      </w:pPr>
      <w:r w:rsidRPr="00382750">
        <w:rPr>
          <w:rFonts w:ascii="Times New Roman" w:hAnsi="Times New Roman"/>
          <w:b/>
          <w:sz w:val="22"/>
          <w:szCs w:val="22"/>
        </w:rPr>
        <w:t xml:space="preserve">Environment: </w:t>
      </w:r>
      <w:r w:rsidRPr="00382750">
        <w:rPr>
          <w:rFonts w:ascii="Times New Roman" w:hAnsi="Times New Roman"/>
          <w:sz w:val="22"/>
          <w:szCs w:val="22"/>
        </w:rPr>
        <w:t>Jenkins, Selenium, python, UCD, ant</w:t>
      </w:r>
      <w:r w:rsidRPr="00382750">
        <w:rPr>
          <w:rFonts w:ascii="Times New Roman" w:hAnsi="Times New Roman"/>
          <w:sz w:val="22"/>
          <w:szCs w:val="22"/>
        </w:rPr>
        <w:cr/>
      </w:r>
    </w:p>
    <w:p w:rsidR="00663587" w:rsidRPr="00D33022" w:rsidRDefault="00382750" w:rsidP="00382750">
      <w:pPr>
        <w:tabs>
          <w:tab w:val="left" w:pos="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color w:val="00B0F0"/>
          <w:sz w:val="22"/>
          <w:szCs w:val="22"/>
        </w:rPr>
      </w:pPr>
      <w:r w:rsidRPr="00D33022">
        <w:rPr>
          <w:rFonts w:ascii="Times New Roman" w:hAnsi="Times New Roman"/>
          <w:b/>
          <w:color w:val="00B0F0"/>
          <w:sz w:val="22"/>
          <w:szCs w:val="22"/>
        </w:rPr>
        <w:t xml:space="preserve">Client: </w:t>
      </w:r>
      <w:r w:rsidR="00663587" w:rsidRPr="00D33022">
        <w:rPr>
          <w:rFonts w:ascii="Times New Roman" w:hAnsi="Times New Roman"/>
          <w:b/>
          <w:color w:val="00B0F0"/>
          <w:sz w:val="22"/>
          <w:szCs w:val="22"/>
        </w:rPr>
        <w:t xml:space="preserve">JPMorgan Chase                                  </w:t>
      </w:r>
      <w:r w:rsidR="00663587" w:rsidRPr="00D33022">
        <w:rPr>
          <w:rFonts w:ascii="Times New Roman" w:hAnsi="Times New Roman"/>
          <w:b/>
          <w:color w:val="00B0F0"/>
          <w:sz w:val="22"/>
          <w:szCs w:val="22"/>
        </w:rPr>
        <w:tab/>
      </w:r>
      <w:r w:rsidR="00663587" w:rsidRPr="00D33022">
        <w:rPr>
          <w:rFonts w:ascii="Times New Roman" w:hAnsi="Times New Roman"/>
          <w:b/>
          <w:color w:val="00B0F0"/>
          <w:sz w:val="22"/>
          <w:szCs w:val="22"/>
        </w:rPr>
        <w:tab/>
      </w:r>
      <w:r w:rsidR="00663587" w:rsidRPr="00D33022">
        <w:rPr>
          <w:rFonts w:ascii="Times New Roman" w:hAnsi="Times New Roman"/>
          <w:b/>
          <w:color w:val="00B0F0"/>
          <w:sz w:val="22"/>
          <w:szCs w:val="22"/>
        </w:rPr>
        <w:tab/>
      </w:r>
      <w:r w:rsidR="00663587" w:rsidRPr="00D33022">
        <w:rPr>
          <w:rFonts w:ascii="Times New Roman" w:hAnsi="Times New Roman"/>
          <w:b/>
          <w:color w:val="00B0F0"/>
          <w:sz w:val="22"/>
          <w:szCs w:val="22"/>
        </w:rPr>
        <w:tab/>
        <w:t>Dec</w:t>
      </w:r>
      <w:r w:rsidRPr="00D33022">
        <w:rPr>
          <w:rFonts w:ascii="Times New Roman" w:hAnsi="Times New Roman"/>
          <w:b/>
          <w:color w:val="00B0F0"/>
          <w:sz w:val="22"/>
          <w:szCs w:val="22"/>
        </w:rPr>
        <w:t>ember</w:t>
      </w:r>
      <w:r w:rsidR="00663587" w:rsidRPr="00D33022">
        <w:rPr>
          <w:rFonts w:ascii="Times New Roman" w:hAnsi="Times New Roman"/>
          <w:b/>
          <w:color w:val="00B0F0"/>
          <w:sz w:val="22"/>
          <w:szCs w:val="22"/>
        </w:rPr>
        <w:t>’10 –Sep</w:t>
      </w:r>
      <w:r w:rsidRPr="00D33022">
        <w:rPr>
          <w:rFonts w:ascii="Times New Roman" w:hAnsi="Times New Roman"/>
          <w:b/>
          <w:color w:val="00B0F0"/>
          <w:sz w:val="22"/>
          <w:szCs w:val="22"/>
        </w:rPr>
        <w:t>tember</w:t>
      </w:r>
      <w:r w:rsidR="00663587" w:rsidRPr="00D33022">
        <w:rPr>
          <w:rFonts w:ascii="Times New Roman" w:hAnsi="Times New Roman"/>
          <w:b/>
          <w:color w:val="00B0F0"/>
          <w:sz w:val="22"/>
          <w:szCs w:val="22"/>
        </w:rPr>
        <w:t>’14</w:t>
      </w:r>
    </w:p>
    <w:p w:rsidR="00663587" w:rsidRPr="00D33022" w:rsidRDefault="00663587" w:rsidP="00382750">
      <w:pPr>
        <w:tabs>
          <w:tab w:val="left" w:pos="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
          <w:color w:val="00B0F0"/>
          <w:sz w:val="22"/>
          <w:szCs w:val="22"/>
        </w:rPr>
      </w:pPr>
      <w:r w:rsidRPr="00D33022">
        <w:rPr>
          <w:rFonts w:ascii="Times New Roman" w:hAnsi="Times New Roman"/>
          <w:b/>
          <w:color w:val="00B0F0"/>
          <w:sz w:val="22"/>
          <w:szCs w:val="22"/>
        </w:rPr>
        <w:t>Ro</w:t>
      </w:r>
      <w:r w:rsidR="00382750" w:rsidRPr="00D33022">
        <w:rPr>
          <w:rFonts w:ascii="Times New Roman" w:hAnsi="Times New Roman"/>
          <w:b/>
          <w:color w:val="00B0F0"/>
          <w:sz w:val="22"/>
          <w:szCs w:val="22"/>
        </w:rPr>
        <w:t>le: SCM, Build/Release Engineer</w:t>
      </w:r>
    </w:p>
    <w:p w:rsidR="00382750" w:rsidRPr="00382750" w:rsidRDefault="00382750" w:rsidP="00382750">
      <w:pPr>
        <w:tabs>
          <w:tab w:val="left" w:pos="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
          <w:sz w:val="22"/>
          <w:szCs w:val="22"/>
        </w:rPr>
      </w:pPr>
    </w:p>
    <w:p w:rsidR="00663587" w:rsidRPr="00382750" w:rsidRDefault="00663587" w:rsidP="00663587">
      <w:pPr>
        <w:jc w:val="both"/>
        <w:rPr>
          <w:rFonts w:ascii="Times New Roman" w:hAnsi="Times New Roman"/>
          <w:color w:val="000000"/>
          <w:sz w:val="22"/>
          <w:szCs w:val="22"/>
        </w:rPr>
      </w:pPr>
      <w:r w:rsidRPr="00382750">
        <w:rPr>
          <w:rFonts w:ascii="Times New Roman" w:hAnsi="Times New Roman"/>
          <w:b/>
          <w:sz w:val="22"/>
          <w:szCs w:val="22"/>
        </w:rPr>
        <w:t xml:space="preserve">JPMorgan Chase &amp; Co. </w:t>
      </w:r>
      <w:r w:rsidRPr="00382750">
        <w:rPr>
          <w:rFonts w:ascii="Times New Roman" w:hAnsi="Times New Roman"/>
          <w:sz w:val="22"/>
          <w:szCs w:val="22"/>
        </w:rPr>
        <w:t>is an American multinational banking corporation of securities, investments and retail. It is the largest bank in the United States by assets and market capitalization.  It is a major provider of financial services, with assets of $2 trillion and according to Forbes magazine is the world's largest public company based on a composite ranking.</w:t>
      </w:r>
      <w:r w:rsidRPr="00382750">
        <w:rPr>
          <w:rFonts w:ascii="Times New Roman" w:hAnsi="Times New Roman"/>
          <w:sz w:val="22"/>
          <w:szCs w:val="22"/>
        </w:rPr>
        <w:cr/>
      </w:r>
      <w:r w:rsidRPr="00382750">
        <w:rPr>
          <w:rFonts w:ascii="Times New Roman" w:hAnsi="Times New Roman"/>
          <w:sz w:val="22"/>
          <w:szCs w:val="22"/>
        </w:rPr>
        <w:br/>
      </w:r>
      <w:r w:rsidRPr="00382750">
        <w:rPr>
          <w:rFonts w:ascii="Times New Roman" w:hAnsi="Times New Roman"/>
          <w:b/>
          <w:sz w:val="22"/>
          <w:szCs w:val="22"/>
        </w:rPr>
        <w:t>Responsibilities</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Implement and maintain highly automated</w:t>
      </w:r>
      <w:r w:rsidR="00382750">
        <w:rPr>
          <w:rFonts w:ascii="Times New Roman" w:hAnsi="Times New Roman"/>
          <w:sz w:val="22"/>
          <w:szCs w:val="22"/>
        </w:rPr>
        <w:t xml:space="preserve"> build and deployment process. </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 xml:space="preserve">Lead the application teams in adopting the best practice of source code management and traceability. </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Assist with supporting source code management tools and automation builds by Maven.</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 xml:space="preserve"> Ensure proper management of the product release life cycle.</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lastRenderedPageBreak/>
        <w:t xml:space="preserve"> Develop deployment plans and schedules for the Change Review meeting.</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Responsible for maintaining and managing the software configuration on various environments.</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Responsible for maintaining the integrity between development, test &amp; production environments.</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Maintained Dev/QC/PROD application environments to ensure all business rules, print logic and compliance issues are well-managed and documented prior to pushing to production.</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Work with development team to resolve code and integration issues while maintaining the integrity for various environments.</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Created the Deployment notes along with the development team and released the deployment instructions to Application Support</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Maintained Defect Fix Deployments and documented the deployed files in the appropriate Environment Migration log.</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Automated the build &amp; deploy process using JENKINS continuous integration tool.</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Work with other dependency teams to resolve environmental &amp; configuration issues.</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Maintain and keep track for all the configuration files  in Dev/IST/QA region.</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Responsible for preparing configurations &amp; code revisions for PROD readiness.</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Responsible for leading the weekly build and deployment windows to ensure smooth deployment process without any issues to all environments.</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Responsible for sanity tests after the code drop is done to Dev/IST/QA region and track defects in every weeks QA drop .</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 xml:space="preserve">Responsible for automated hotfix deploymentsusingjenkins job in Dev/IST/QA region. </w:t>
      </w:r>
      <w:r w:rsidRPr="00382750">
        <w:rPr>
          <w:rFonts w:ascii="Times New Roman" w:hAnsi="Times New Roman"/>
          <w:sz w:val="22"/>
          <w:szCs w:val="22"/>
        </w:rPr>
        <w:cr/>
        <w:t>Automated the build &amp; deploy process using JENKI</w:t>
      </w:r>
      <w:r w:rsidR="00382750">
        <w:rPr>
          <w:rFonts w:ascii="Times New Roman" w:hAnsi="Times New Roman"/>
          <w:sz w:val="22"/>
          <w:szCs w:val="22"/>
        </w:rPr>
        <w:t>NS continuous integration tool.</w:t>
      </w:r>
    </w:p>
    <w:p w:rsidR="00663587" w:rsidRPr="00382750" w:rsidRDefault="00663587" w:rsidP="00663587">
      <w:pPr>
        <w:spacing w:line="260" w:lineRule="atLeast"/>
        <w:jc w:val="both"/>
        <w:rPr>
          <w:rFonts w:ascii="Times New Roman" w:hAnsi="Times New Roman"/>
          <w:b/>
          <w:color w:val="000000"/>
          <w:sz w:val="22"/>
          <w:szCs w:val="22"/>
        </w:rPr>
      </w:pPr>
      <w:r w:rsidRPr="00382750">
        <w:rPr>
          <w:rFonts w:ascii="Times New Roman" w:hAnsi="Times New Roman"/>
          <w:b/>
          <w:sz w:val="22"/>
          <w:szCs w:val="22"/>
        </w:rPr>
        <w:t>Environment:</w:t>
      </w:r>
      <w:r w:rsidRPr="00382750">
        <w:rPr>
          <w:rFonts w:ascii="Times New Roman" w:hAnsi="Times New Roman"/>
          <w:sz w:val="22"/>
          <w:szCs w:val="22"/>
        </w:rPr>
        <w:t>Subversion, Maven, ANT, Jenkins, W2k/NT, Windows 2003, UNIX, SUN Solaris, HP UX, Agile,Mercury Quality Center, Apache Tomcat, Java, Weblogic, Oracle.</w:t>
      </w:r>
      <w:r w:rsidRPr="00382750">
        <w:rPr>
          <w:rFonts w:ascii="Times New Roman" w:hAnsi="Times New Roman"/>
          <w:sz w:val="22"/>
          <w:szCs w:val="22"/>
        </w:rPr>
        <w:cr/>
      </w:r>
    </w:p>
    <w:p w:rsidR="00663587" w:rsidRPr="00382750" w:rsidRDefault="00663587" w:rsidP="00663587">
      <w:pPr>
        <w:spacing w:after="200" w:line="340" w:lineRule="atLeast"/>
        <w:rPr>
          <w:rFonts w:ascii="Times New Roman" w:hAnsi="Times New Roman"/>
          <w:sz w:val="22"/>
          <w:szCs w:val="22"/>
        </w:rPr>
      </w:pPr>
    </w:p>
    <w:p w:rsidR="00663587" w:rsidRPr="00382750" w:rsidRDefault="00663587" w:rsidP="00663587">
      <w:pPr>
        <w:spacing w:line="260" w:lineRule="atLeast"/>
        <w:rPr>
          <w:rFonts w:ascii="Times New Roman" w:hAnsi="Times New Roman"/>
          <w:sz w:val="22"/>
          <w:szCs w:val="22"/>
        </w:rPr>
      </w:pPr>
    </w:p>
    <w:p w:rsidR="00663587" w:rsidRPr="00382750" w:rsidRDefault="00663587" w:rsidP="00663587">
      <w:pPr>
        <w:spacing w:after="200" w:line="340" w:lineRule="atLeast"/>
        <w:rPr>
          <w:rFonts w:ascii="Times New Roman" w:hAnsi="Times New Roman"/>
          <w:sz w:val="22"/>
          <w:szCs w:val="22"/>
        </w:rPr>
      </w:pPr>
    </w:p>
    <w:p w:rsidR="00663587" w:rsidRPr="00382750" w:rsidRDefault="00663587" w:rsidP="00663587">
      <w:pPr>
        <w:spacing w:line="260" w:lineRule="atLeast"/>
        <w:rPr>
          <w:rFonts w:ascii="Times New Roman" w:hAnsi="Times New Roman"/>
          <w:sz w:val="22"/>
          <w:szCs w:val="22"/>
        </w:rPr>
      </w:pPr>
    </w:p>
    <w:p w:rsidR="00663587" w:rsidRPr="00382750" w:rsidRDefault="00663587" w:rsidP="00663587">
      <w:pPr>
        <w:spacing w:after="200" w:line="340" w:lineRule="atLeast"/>
        <w:rPr>
          <w:rFonts w:ascii="Times New Roman" w:hAnsi="Times New Roman"/>
          <w:sz w:val="22"/>
          <w:szCs w:val="22"/>
        </w:rPr>
      </w:pPr>
    </w:p>
    <w:p w:rsidR="00663587" w:rsidRPr="00382750" w:rsidRDefault="00663587" w:rsidP="00663587">
      <w:pPr>
        <w:spacing w:line="260" w:lineRule="atLeast"/>
        <w:rPr>
          <w:rFonts w:ascii="Times New Roman" w:hAnsi="Times New Roman"/>
          <w:sz w:val="22"/>
          <w:szCs w:val="22"/>
        </w:rPr>
      </w:pPr>
    </w:p>
    <w:p w:rsidR="00663587" w:rsidRPr="00382750" w:rsidRDefault="00663587" w:rsidP="00663587">
      <w:pPr>
        <w:spacing w:after="200" w:line="340" w:lineRule="atLeast"/>
        <w:rPr>
          <w:rFonts w:ascii="Times New Roman" w:hAnsi="Times New Roman"/>
          <w:sz w:val="22"/>
          <w:szCs w:val="22"/>
        </w:rPr>
      </w:pPr>
    </w:p>
    <w:p w:rsidR="00663587" w:rsidRPr="00382750" w:rsidRDefault="00663587" w:rsidP="00663587">
      <w:pPr>
        <w:tabs>
          <w:tab w:val="center" w:pos="4320"/>
          <w:tab w:val="right" w:pos="8640"/>
        </w:tabs>
        <w:spacing w:after="200" w:line="340" w:lineRule="atLeast"/>
        <w:jc w:val="right"/>
        <w:rPr>
          <w:rFonts w:ascii="Times New Roman" w:hAnsi="Times New Roman"/>
          <w:sz w:val="22"/>
          <w:szCs w:val="22"/>
        </w:rPr>
      </w:pPr>
    </w:p>
    <w:p w:rsidR="00663587" w:rsidRPr="00382750" w:rsidRDefault="00663587" w:rsidP="00663587">
      <w:pPr>
        <w:spacing w:after="200" w:line="340" w:lineRule="atLeast"/>
        <w:rPr>
          <w:rFonts w:ascii="Times New Roman" w:hAnsi="Times New Roman"/>
          <w:sz w:val="22"/>
          <w:szCs w:val="22"/>
        </w:rPr>
      </w:pPr>
      <w:r w:rsidRPr="00382750">
        <w:rPr>
          <w:rFonts w:ascii="Times New Roman" w:hAnsi="Times New Roman"/>
          <w:sz w:val="22"/>
          <w:szCs w:val="22"/>
        </w:rPr>
        <w:cr/>
      </w:r>
    </w:p>
    <w:p w:rsidR="00663587" w:rsidRPr="00382750" w:rsidRDefault="00663587" w:rsidP="00663587">
      <w:pPr>
        <w:spacing w:line="260" w:lineRule="atLeast"/>
        <w:rPr>
          <w:rFonts w:ascii="Times New Roman" w:hAnsi="Times New Roman"/>
          <w:color w:val="000000"/>
          <w:sz w:val="22"/>
          <w:szCs w:val="22"/>
        </w:rPr>
      </w:pPr>
    </w:p>
    <w:p w:rsidR="00663587" w:rsidRPr="00382750" w:rsidRDefault="00663587" w:rsidP="00663587">
      <w:pPr>
        <w:rPr>
          <w:rFonts w:ascii="Times New Roman" w:hAnsi="Times New Roman"/>
          <w:sz w:val="22"/>
          <w:szCs w:val="22"/>
        </w:rPr>
      </w:pPr>
      <w:r w:rsidRPr="00382750">
        <w:rPr>
          <w:rFonts w:ascii="Times New Roman" w:hAnsi="Times New Roman"/>
          <w:sz w:val="22"/>
          <w:szCs w:val="22"/>
        </w:rPr>
        <w:cr/>
      </w:r>
      <w:r w:rsidRPr="00382750">
        <w:rPr>
          <w:rFonts w:ascii="Times New Roman" w:hAnsi="Times New Roman"/>
          <w:sz w:val="22"/>
          <w:szCs w:val="22"/>
        </w:rPr>
        <w:cr/>
      </w:r>
      <w:r w:rsidRPr="00382750">
        <w:rPr>
          <w:rFonts w:ascii="Times New Roman" w:hAnsi="Times New Roman"/>
          <w:sz w:val="22"/>
          <w:szCs w:val="22"/>
        </w:rPr>
        <w:cr/>
      </w:r>
      <w:r w:rsidRPr="00382750">
        <w:rPr>
          <w:rFonts w:ascii="Times New Roman" w:hAnsi="Times New Roman"/>
          <w:sz w:val="22"/>
          <w:szCs w:val="22"/>
        </w:rPr>
        <w:cr/>
      </w:r>
      <w:r w:rsidRPr="00382750">
        <w:rPr>
          <w:rFonts w:ascii="Times New Roman" w:hAnsi="Times New Roman"/>
          <w:sz w:val="22"/>
          <w:szCs w:val="22"/>
        </w:rPr>
        <w:cr/>
      </w:r>
      <w:r w:rsidRPr="00382750">
        <w:rPr>
          <w:rFonts w:ascii="Times New Roman" w:hAnsi="Times New Roman"/>
          <w:sz w:val="22"/>
          <w:szCs w:val="22"/>
        </w:rPr>
        <w:cr/>
      </w:r>
      <w:r w:rsidRPr="00382750">
        <w:rPr>
          <w:rFonts w:ascii="Times New Roman" w:hAnsi="Times New Roman"/>
          <w:sz w:val="22"/>
          <w:szCs w:val="22"/>
        </w:rPr>
        <w:cr/>
      </w:r>
      <w:r w:rsidRPr="00382750">
        <w:rPr>
          <w:rFonts w:ascii="Times New Roman" w:hAnsi="Times New Roman"/>
          <w:sz w:val="22"/>
          <w:szCs w:val="22"/>
        </w:rPr>
        <w:cr/>
      </w:r>
    </w:p>
    <w:p w:rsidR="00663587" w:rsidRPr="00382750" w:rsidRDefault="00663587">
      <w:pPr>
        <w:rPr>
          <w:rFonts w:ascii="Times New Roman" w:hAnsi="Times New Roman"/>
          <w:sz w:val="22"/>
          <w:szCs w:val="22"/>
        </w:rPr>
      </w:pPr>
    </w:p>
    <w:sectPr w:rsidR="00663587" w:rsidRPr="00382750" w:rsidSect="00382750">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26"/>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pleSystemUIFont">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23BD49A7"/>
    <w:multiLevelType w:val="hybridMultilevel"/>
    <w:tmpl w:val="C4908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1EA62DF"/>
    <w:multiLevelType w:val="hybridMultilevel"/>
    <w:tmpl w:val="A45AB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EF42119"/>
    <w:multiLevelType w:val="hybridMultilevel"/>
    <w:tmpl w:val="ED6A962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nsid w:val="65AE175D"/>
    <w:multiLevelType w:val="hybridMultilevel"/>
    <w:tmpl w:val="BCCA4B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6B555AD9"/>
    <w:multiLevelType w:val="hybridMultilevel"/>
    <w:tmpl w:val="DB70E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8896C5D"/>
    <w:multiLevelType w:val="hybridMultilevel"/>
    <w:tmpl w:val="F4B446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0"/>
  </w:num>
  <w:num w:numId="4">
    <w:abstractNumId w:val="1"/>
  </w:num>
  <w:num w:numId="5">
    <w:abstractNumId w:val="3"/>
  </w:num>
  <w:num w:numId="6">
    <w:abstractNumId w:val="7"/>
  </w:num>
  <w:num w:numId="7">
    <w:abstractNumId w:val="6"/>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compat/>
  <w:rsids>
    <w:rsidRoot w:val="00663587"/>
    <w:rsid w:val="00141A67"/>
    <w:rsid w:val="001556C3"/>
    <w:rsid w:val="001E6163"/>
    <w:rsid w:val="002E2A57"/>
    <w:rsid w:val="003130D1"/>
    <w:rsid w:val="00353743"/>
    <w:rsid w:val="003723DA"/>
    <w:rsid w:val="00382750"/>
    <w:rsid w:val="004B60AE"/>
    <w:rsid w:val="005811C5"/>
    <w:rsid w:val="00595E5A"/>
    <w:rsid w:val="00597AFF"/>
    <w:rsid w:val="00663587"/>
    <w:rsid w:val="007B25BB"/>
    <w:rsid w:val="007C130D"/>
    <w:rsid w:val="00827802"/>
    <w:rsid w:val="008645B0"/>
    <w:rsid w:val="008664AE"/>
    <w:rsid w:val="008A50A6"/>
    <w:rsid w:val="008B2E9C"/>
    <w:rsid w:val="008C2812"/>
    <w:rsid w:val="008C7273"/>
    <w:rsid w:val="009A6B2A"/>
    <w:rsid w:val="00A04D25"/>
    <w:rsid w:val="00A708F8"/>
    <w:rsid w:val="00AE6CEE"/>
    <w:rsid w:val="00BC3644"/>
    <w:rsid w:val="00C67E8F"/>
    <w:rsid w:val="00D33022"/>
    <w:rsid w:val="00D76BFD"/>
    <w:rsid w:val="00E23D22"/>
    <w:rsid w:val="00FB7680"/>
    <w:rsid w:val="00FD14B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3587"/>
    <w:rPr>
      <w:rFonts w:ascii="Arial" w:eastAsia="Arial" w:hAnsi="Arial" w:cs="Times New Roman"/>
      <w:szCs w:val="20"/>
    </w:rPr>
  </w:style>
  <w:style w:type="paragraph" w:styleId="Heading1">
    <w:name w:val="heading 1"/>
    <w:basedOn w:val="Normal"/>
    <w:link w:val="Heading1Char"/>
    <w:uiPriority w:val="9"/>
    <w:qFormat/>
    <w:rsid w:val="00C67E8F"/>
    <w:pPr>
      <w:spacing w:before="100" w:beforeAutospacing="1" w:after="100" w:afterAutospacing="1"/>
      <w:outlineLvl w:val="0"/>
    </w:pPr>
    <w:rPr>
      <w:rFonts w:ascii="Times New Roman" w:eastAsia="Times New Roman" w:hAnsi="Times New Roman"/>
      <w:b/>
      <w:bCs/>
      <w:kern w:val="36"/>
      <w:sz w:val="48"/>
      <w:szCs w:val="48"/>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663587"/>
    <w:pPr>
      <w:ind w:left="720"/>
    </w:pPr>
  </w:style>
  <w:style w:type="character" w:styleId="Hyperlink">
    <w:name w:val="Hyperlink"/>
    <w:basedOn w:val="DefaultParagraphFont"/>
    <w:uiPriority w:val="99"/>
    <w:unhideWhenUsed/>
    <w:rsid w:val="00382750"/>
    <w:rPr>
      <w:color w:val="0563C1" w:themeColor="hyperlink"/>
      <w:u w:val="single"/>
    </w:rPr>
  </w:style>
  <w:style w:type="character" w:customStyle="1" w:styleId="Heading1Char">
    <w:name w:val="Heading 1 Char"/>
    <w:basedOn w:val="DefaultParagraphFont"/>
    <w:link w:val="Heading1"/>
    <w:uiPriority w:val="9"/>
    <w:rsid w:val="00C67E8F"/>
    <w:rPr>
      <w:rFonts w:ascii="Times New Roman" w:eastAsia="Times New Roman" w:hAnsi="Times New Roman" w:cs="Times New Roman"/>
      <w:b/>
      <w:bCs/>
      <w:kern w:val="36"/>
      <w:sz w:val="48"/>
      <w:szCs w:val="48"/>
      <w:lang w:val="en-IN" w:eastAsia="en-IN"/>
    </w:rPr>
  </w:style>
  <w:style w:type="paragraph" w:styleId="BalloonText">
    <w:name w:val="Balloon Text"/>
    <w:basedOn w:val="Normal"/>
    <w:link w:val="BalloonTextChar"/>
    <w:uiPriority w:val="99"/>
    <w:semiHidden/>
    <w:unhideWhenUsed/>
    <w:rsid w:val="00FD14BC"/>
    <w:rPr>
      <w:rFonts w:ascii="Tahoma" w:hAnsi="Tahoma" w:cs="Tahoma"/>
      <w:sz w:val="16"/>
      <w:szCs w:val="16"/>
    </w:rPr>
  </w:style>
  <w:style w:type="character" w:customStyle="1" w:styleId="BalloonTextChar">
    <w:name w:val="Balloon Text Char"/>
    <w:basedOn w:val="DefaultParagraphFont"/>
    <w:link w:val="BalloonText"/>
    <w:uiPriority w:val="99"/>
    <w:semiHidden/>
    <w:rsid w:val="00FD14BC"/>
    <w:rPr>
      <w:rFonts w:ascii="Tahoma" w:eastAsia="Arial" w:hAnsi="Tahoma" w:cs="Tahoma"/>
      <w:sz w:val="16"/>
      <w:szCs w:val="16"/>
    </w:rPr>
  </w:style>
  <w:style w:type="character" w:customStyle="1" w:styleId="ListParagraphChar">
    <w:name w:val="List Paragraph Char"/>
    <w:link w:val="ListParagraph"/>
    <w:uiPriority w:val="99"/>
    <w:locked/>
    <w:rsid w:val="00FD14BC"/>
    <w:rPr>
      <w:rFonts w:ascii="Arial" w:eastAsia="Arial" w:hAnsi="Arial" w:cs="Times New Roman"/>
      <w:szCs w:val="20"/>
    </w:rPr>
  </w:style>
</w:styles>
</file>

<file path=word/webSettings.xml><?xml version="1.0" encoding="utf-8"?>
<w:webSettings xmlns:r="http://schemas.openxmlformats.org/officeDocument/2006/relationships" xmlns:w="http://schemas.openxmlformats.org/wordprocessingml/2006/main">
  <w:divs>
    <w:div w:id="1717972314">
      <w:bodyDiv w:val="1"/>
      <w:marLeft w:val="0"/>
      <w:marRight w:val="0"/>
      <w:marTop w:val="0"/>
      <w:marBottom w:val="0"/>
      <w:divBdr>
        <w:top w:val="none" w:sz="0" w:space="0" w:color="auto"/>
        <w:left w:val="none" w:sz="0" w:space="0" w:color="auto"/>
        <w:bottom w:val="none" w:sz="0" w:space="0" w:color="auto"/>
        <w:right w:val="none" w:sz="0" w:space="0" w:color="auto"/>
      </w:divBdr>
      <w:divsChild>
        <w:div w:id="9836308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run.kothval@interaslabs.com%20%20|" TargetMode="External"/><Relationship Id="rId3" Type="http://schemas.openxmlformats.org/officeDocument/2006/relationships/settings" Target="settings.xml"/><Relationship Id="rId7" Type="http://schemas.openxmlformats.org/officeDocument/2006/relationships/hyperlink" Target="https://www.linkedin.com/in/aditya-kasala-a45bb4ab/"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www.credly.com/badges/0245a3c9-8aaa-4cda-982a-9337bbdea631/public_url" TargetMode="External"/><Relationship Id="rId4" Type="http://schemas.openxmlformats.org/officeDocument/2006/relationships/webSettings" Target="webSettings.xml"/><Relationship Id="rId9" Type="http://schemas.openxmlformats.org/officeDocument/2006/relationships/hyperlink" Target="https://www.credly.com/badges/983cce3a-bed3-49eb-be7f-c1cfd93e1024/public_ur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6</Pages>
  <Words>2937</Words>
  <Characters>16743</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aditya kasala</dc:creator>
  <cp:keywords/>
  <dc:description/>
  <cp:lastModifiedBy>Windows User</cp:lastModifiedBy>
  <cp:revision>8</cp:revision>
  <dcterms:created xsi:type="dcterms:W3CDTF">2024-11-21T14:10:00Z</dcterms:created>
  <dcterms:modified xsi:type="dcterms:W3CDTF">2025-02-10T15:45:00Z</dcterms:modified>
</cp:coreProperties>
</file>